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9EB36" w14:textId="77777777" w:rsidR="00783696" w:rsidRPr="00D95011" w:rsidRDefault="00783696" w:rsidP="00783696">
      <w:pPr>
        <w:pStyle w:val="Ttulo"/>
        <w:rPr>
          <w:sz w:val="52"/>
          <w:szCs w:val="52"/>
        </w:rPr>
      </w:pPr>
      <w:r w:rsidRPr="00D95011">
        <w:rPr>
          <w:color w:val="AC2929"/>
          <w:w w:val="105"/>
          <w:sz w:val="52"/>
          <w:szCs w:val="52"/>
        </w:rPr>
        <w:t>El</w:t>
      </w:r>
      <w:r w:rsidRPr="00D95011">
        <w:rPr>
          <w:color w:val="AC2929"/>
          <w:spacing w:val="-30"/>
          <w:w w:val="105"/>
          <w:sz w:val="52"/>
          <w:szCs w:val="52"/>
        </w:rPr>
        <w:t xml:space="preserve"> </w:t>
      </w:r>
      <w:r w:rsidRPr="00D95011">
        <w:rPr>
          <w:color w:val="AC2929"/>
          <w:w w:val="105"/>
          <w:sz w:val="52"/>
          <w:szCs w:val="52"/>
        </w:rPr>
        <w:t>Cabaret</w:t>
      </w:r>
      <w:r w:rsidRPr="00D95011">
        <w:rPr>
          <w:color w:val="AC2929"/>
          <w:spacing w:val="-30"/>
          <w:w w:val="105"/>
          <w:sz w:val="52"/>
          <w:szCs w:val="52"/>
        </w:rPr>
        <w:t xml:space="preserve"> </w:t>
      </w:r>
      <w:r w:rsidRPr="00D95011">
        <w:rPr>
          <w:color w:val="AC2929"/>
          <w:w w:val="105"/>
          <w:sz w:val="52"/>
          <w:szCs w:val="52"/>
        </w:rPr>
        <w:t>de</w:t>
      </w:r>
      <w:r w:rsidRPr="00D95011">
        <w:rPr>
          <w:color w:val="AC2929"/>
          <w:spacing w:val="-30"/>
          <w:w w:val="105"/>
          <w:sz w:val="52"/>
          <w:szCs w:val="52"/>
        </w:rPr>
        <w:t xml:space="preserve"> </w:t>
      </w:r>
      <w:r w:rsidRPr="00D95011">
        <w:rPr>
          <w:color w:val="AC2929"/>
          <w:w w:val="105"/>
          <w:sz w:val="52"/>
          <w:szCs w:val="52"/>
        </w:rPr>
        <w:t>les</w:t>
      </w:r>
      <w:r w:rsidRPr="00D95011">
        <w:rPr>
          <w:color w:val="AC2929"/>
          <w:spacing w:val="-30"/>
          <w:w w:val="105"/>
          <w:sz w:val="52"/>
          <w:szCs w:val="52"/>
        </w:rPr>
        <w:t xml:space="preserve"> </w:t>
      </w:r>
      <w:proofErr w:type="spellStart"/>
      <w:r w:rsidRPr="00D95011">
        <w:rPr>
          <w:color w:val="AC2929"/>
          <w:w w:val="105"/>
          <w:sz w:val="52"/>
          <w:szCs w:val="52"/>
        </w:rPr>
        <w:t>Bostikianes</w:t>
      </w:r>
      <w:proofErr w:type="spellEnd"/>
    </w:p>
    <w:p w14:paraId="68BF777B" w14:textId="0CC1217C" w:rsidR="00DD5C6C" w:rsidRPr="00FE571C" w:rsidRDefault="00DD5C6C" w:rsidP="00534C4C">
      <w:pPr>
        <w:pStyle w:val="Cuerpo"/>
        <w:jc w:val="both"/>
        <w:rPr>
          <w:rFonts w:ascii="Arial" w:hAnsi="Arial" w:cs="Arial"/>
          <w:b/>
          <w:bCs/>
          <w:color w:val="auto"/>
          <w:lang w:val="es-ES"/>
        </w:rPr>
      </w:pPr>
    </w:p>
    <w:p w14:paraId="56DC896B" w14:textId="77777777" w:rsidR="00534C4C" w:rsidRPr="00FE571C" w:rsidRDefault="00534C4C" w:rsidP="00534C4C">
      <w:pPr>
        <w:pStyle w:val="Cuerpo"/>
        <w:jc w:val="both"/>
        <w:rPr>
          <w:rFonts w:ascii="Arial" w:hAnsi="Arial" w:cs="Arial"/>
          <w:color w:val="auto"/>
          <w:lang w:val="es-ES"/>
        </w:rPr>
      </w:pPr>
    </w:p>
    <w:p w14:paraId="1457A58B" w14:textId="414A8FA6" w:rsidR="00DD5C6C" w:rsidRPr="00D95011" w:rsidRDefault="00DD5C6C" w:rsidP="00534C4C">
      <w:pPr>
        <w:pStyle w:val="Cuerpo"/>
        <w:jc w:val="both"/>
        <w:rPr>
          <w:rFonts w:ascii="Verdana" w:hAnsi="Verdana" w:cs="Arial"/>
          <w:color w:val="auto"/>
          <w:sz w:val="20"/>
          <w:szCs w:val="20"/>
          <w:lang w:val="es-ES"/>
        </w:rPr>
      </w:pPr>
      <w:r w:rsidRPr="00D95011">
        <w:rPr>
          <w:rFonts w:ascii="Verdana" w:hAnsi="Verdana" w:cs="Arial"/>
          <w:color w:val="auto"/>
          <w:sz w:val="20"/>
          <w:szCs w:val="20"/>
          <w:lang w:val="es-ES"/>
        </w:rPr>
        <w:t>#Bostikianes es un espectáculo híbrido de títeres para público adulto. Un montaje intergeneracional dónde los roles femeninos están representados por tres personajes diferentes: una madre, una hija y una abuela, encarnando el presente, el futuro y el pasado respectivamente. Un viaje vital con un buen toque de humor y música en directo.</w:t>
      </w:r>
    </w:p>
    <w:p w14:paraId="20EA576B" w14:textId="77777777" w:rsidR="00FE571C" w:rsidRPr="00FE571C" w:rsidRDefault="00FE571C" w:rsidP="00534C4C">
      <w:pPr>
        <w:jc w:val="both"/>
        <w:rPr>
          <w:sz w:val="24"/>
          <w:szCs w:val="24"/>
          <w:lang w:val="es-ES"/>
        </w:rPr>
      </w:pPr>
    </w:p>
    <w:p w14:paraId="52DF604F" w14:textId="2BC61A45" w:rsidR="00010009" w:rsidRPr="003565FA" w:rsidRDefault="00534C4C" w:rsidP="00534C4C">
      <w:pPr>
        <w:jc w:val="both"/>
        <w:rPr>
          <w:b/>
          <w:bCs/>
          <w:color w:val="0B769F" w:themeColor="accent4" w:themeShade="BF"/>
          <w:sz w:val="24"/>
          <w:szCs w:val="24"/>
          <w:lang w:val="es-ES"/>
        </w:rPr>
      </w:pPr>
      <w:r w:rsidRPr="003565FA">
        <w:rPr>
          <w:b/>
          <w:bCs/>
          <w:color w:val="0B769F" w:themeColor="accent4" w:themeShade="BF"/>
          <w:sz w:val="24"/>
          <w:szCs w:val="24"/>
          <w:lang w:val="es-ES"/>
        </w:rPr>
        <w:t>LAS MARIONETAS, SU ESTILO MUSICAL Y LA TÈCNICA DE MANIPULACIÓN</w:t>
      </w:r>
    </w:p>
    <w:p w14:paraId="195F1992" w14:textId="77777777" w:rsidR="00DD5C6C" w:rsidRPr="00D95011" w:rsidRDefault="00DD5C6C" w:rsidP="00534C4C">
      <w:pPr>
        <w:pStyle w:val="Cuerpo"/>
        <w:jc w:val="both"/>
        <w:rPr>
          <w:rFonts w:asciiTheme="minorHAnsi" w:hAnsiTheme="minorHAnsi" w:cs="Arial"/>
          <w:b/>
          <w:bCs/>
          <w:color w:val="auto"/>
          <w:sz w:val="24"/>
          <w:szCs w:val="24"/>
          <w:lang w:val="es-ES"/>
        </w:rPr>
      </w:pPr>
      <w:r w:rsidRPr="00D95011">
        <w:rPr>
          <w:rFonts w:asciiTheme="minorHAnsi" w:hAnsiTheme="minorHAnsi" w:cs="Arial"/>
          <w:b/>
          <w:bCs/>
          <w:color w:val="auto"/>
          <w:sz w:val="24"/>
          <w:szCs w:val="24"/>
          <w:lang w:val="es-ES"/>
        </w:rPr>
        <w:t>ANNA MARIA BOSTIK</w:t>
      </w:r>
    </w:p>
    <w:p w14:paraId="0E914D77" w14:textId="77777777" w:rsidR="00DD5C6C" w:rsidRPr="00D95011" w:rsidRDefault="00DD5C6C" w:rsidP="00534C4C">
      <w:pPr>
        <w:pStyle w:val="Cuerpo"/>
        <w:jc w:val="both"/>
        <w:rPr>
          <w:rFonts w:ascii="Verdana" w:hAnsi="Verdana" w:cs="Arial"/>
          <w:color w:val="auto"/>
          <w:sz w:val="20"/>
          <w:szCs w:val="20"/>
          <w:lang w:val="es-ES"/>
        </w:rPr>
      </w:pPr>
    </w:p>
    <w:p w14:paraId="7064C3BD" w14:textId="579F9DA6" w:rsidR="00DD5C6C" w:rsidRPr="00D95011" w:rsidRDefault="00DD5C6C" w:rsidP="00534C4C">
      <w:pPr>
        <w:pStyle w:val="Cuerpo"/>
        <w:jc w:val="both"/>
        <w:rPr>
          <w:rFonts w:ascii="Verdana" w:hAnsi="Verdana" w:cs="Arial"/>
          <w:color w:val="auto"/>
          <w:sz w:val="20"/>
          <w:szCs w:val="20"/>
          <w:lang w:val="es-ES"/>
        </w:rPr>
      </w:pPr>
      <w:r w:rsidRPr="00D95011">
        <w:rPr>
          <w:rFonts w:ascii="Verdana" w:hAnsi="Verdana" w:cs="Arial"/>
          <w:color w:val="auto"/>
          <w:sz w:val="20"/>
          <w:szCs w:val="20"/>
          <w:lang w:val="es-ES"/>
        </w:rPr>
        <w:t>DIOGENIS</w:t>
      </w:r>
      <w:r w:rsidR="00534C4C" w:rsidRPr="00D95011">
        <w:rPr>
          <w:rFonts w:ascii="Verdana" w:hAnsi="Verdana" w:cs="Arial"/>
          <w:color w:val="auto"/>
          <w:sz w:val="20"/>
          <w:szCs w:val="20"/>
          <w:lang w:val="es-ES"/>
        </w:rPr>
        <w:t>TA</w:t>
      </w:r>
      <w:r w:rsidRPr="00D95011">
        <w:rPr>
          <w:rFonts w:ascii="Verdana" w:hAnsi="Verdana" w:cs="Arial"/>
          <w:color w:val="auto"/>
          <w:sz w:val="20"/>
          <w:szCs w:val="20"/>
          <w:lang w:val="es-ES"/>
        </w:rPr>
        <w:t xml:space="preserve"> MUSICAL</w:t>
      </w:r>
    </w:p>
    <w:p w14:paraId="64B6115C" w14:textId="77777777" w:rsidR="00DD5C6C" w:rsidRPr="00D95011" w:rsidRDefault="00DD5C6C" w:rsidP="00534C4C">
      <w:pPr>
        <w:pStyle w:val="Cuerpo"/>
        <w:jc w:val="both"/>
        <w:rPr>
          <w:rFonts w:ascii="Verdana" w:hAnsi="Verdana" w:cs="Arial"/>
          <w:color w:val="auto"/>
          <w:sz w:val="20"/>
          <w:szCs w:val="20"/>
          <w:lang w:val="es-ES"/>
        </w:rPr>
      </w:pPr>
      <w:r w:rsidRPr="00D95011">
        <w:rPr>
          <w:rFonts w:ascii="Verdana" w:hAnsi="Verdana" w:cs="Arial"/>
          <w:color w:val="auto"/>
          <w:sz w:val="20"/>
          <w:szCs w:val="20"/>
          <w:lang w:val="es-ES"/>
        </w:rPr>
        <w:t xml:space="preserve">La abuela está representada por Anna </w:t>
      </w:r>
      <w:proofErr w:type="spellStart"/>
      <w:r w:rsidRPr="00D95011">
        <w:rPr>
          <w:rFonts w:ascii="Verdana" w:hAnsi="Verdana" w:cs="Arial"/>
          <w:color w:val="auto"/>
          <w:sz w:val="20"/>
          <w:szCs w:val="20"/>
          <w:lang w:val="es-ES"/>
        </w:rPr>
        <w:t>Maria</w:t>
      </w:r>
      <w:proofErr w:type="spellEnd"/>
      <w:r w:rsidRPr="00D95011">
        <w:rPr>
          <w:rFonts w:ascii="Verdana" w:hAnsi="Verdana" w:cs="Arial"/>
          <w:color w:val="auto"/>
          <w:sz w:val="20"/>
          <w:szCs w:val="20"/>
          <w:lang w:val="es-ES"/>
        </w:rPr>
        <w:t xml:space="preserve"> </w:t>
      </w:r>
      <w:proofErr w:type="spellStart"/>
      <w:r w:rsidRPr="00D95011">
        <w:rPr>
          <w:rFonts w:ascii="Verdana" w:hAnsi="Verdana" w:cs="Arial"/>
          <w:color w:val="auto"/>
          <w:sz w:val="20"/>
          <w:szCs w:val="20"/>
          <w:lang w:val="es-ES"/>
        </w:rPr>
        <w:t>Bostik</w:t>
      </w:r>
      <w:proofErr w:type="spellEnd"/>
      <w:r w:rsidRPr="00D95011">
        <w:rPr>
          <w:rFonts w:ascii="Verdana" w:hAnsi="Verdana" w:cs="Arial"/>
          <w:color w:val="auto"/>
          <w:sz w:val="20"/>
          <w:szCs w:val="20"/>
          <w:lang w:val="es-ES"/>
        </w:rPr>
        <w:t>, quien padece "</w:t>
      </w:r>
      <w:proofErr w:type="spellStart"/>
      <w:r w:rsidRPr="00D95011">
        <w:rPr>
          <w:rFonts w:ascii="Verdana" w:hAnsi="Verdana" w:cs="Arial"/>
          <w:color w:val="auto"/>
          <w:sz w:val="20"/>
          <w:szCs w:val="20"/>
          <w:lang w:val="es-ES"/>
        </w:rPr>
        <w:t>diogenismo</w:t>
      </w:r>
      <w:proofErr w:type="spellEnd"/>
      <w:r w:rsidRPr="00D95011">
        <w:rPr>
          <w:rFonts w:ascii="Verdana" w:hAnsi="Verdana" w:cs="Arial"/>
          <w:color w:val="auto"/>
          <w:sz w:val="20"/>
          <w:szCs w:val="20"/>
          <w:lang w:val="es-ES"/>
        </w:rPr>
        <w:t xml:space="preserve"> musical", una condición que le provoca cantar sin poder evitarlo, ante cualquier estímulo sonoro. La técnica de manipulación de la marioneta proviene de la escuela de </w:t>
      </w:r>
      <w:r w:rsidRPr="00D95011">
        <w:rPr>
          <w:rStyle w:val="Ninguno"/>
          <w:rFonts w:ascii="Verdana" w:hAnsi="Verdana" w:cs="Arial"/>
          <w:i/>
          <w:iCs/>
          <w:color w:val="auto"/>
          <w:sz w:val="20"/>
          <w:szCs w:val="20"/>
          <w:lang w:val="es-ES"/>
        </w:rPr>
        <w:t xml:space="preserve">Neville </w:t>
      </w:r>
      <w:proofErr w:type="spellStart"/>
      <w:r w:rsidRPr="00D95011">
        <w:rPr>
          <w:rStyle w:val="Ninguno"/>
          <w:rFonts w:ascii="Verdana" w:hAnsi="Verdana" w:cs="Arial"/>
          <w:i/>
          <w:iCs/>
          <w:color w:val="auto"/>
          <w:sz w:val="20"/>
          <w:szCs w:val="20"/>
          <w:lang w:val="es-ES"/>
        </w:rPr>
        <w:t>Tranter</w:t>
      </w:r>
      <w:proofErr w:type="spellEnd"/>
      <w:r w:rsidRPr="00D95011">
        <w:rPr>
          <w:rStyle w:val="Ninguno"/>
          <w:rFonts w:ascii="Verdana" w:hAnsi="Verdana" w:cs="Arial"/>
          <w:i/>
          <w:iCs/>
          <w:color w:val="auto"/>
          <w:sz w:val="20"/>
          <w:szCs w:val="20"/>
          <w:lang w:val="es-ES"/>
        </w:rPr>
        <w:t xml:space="preserve"> (</w:t>
      </w:r>
      <w:proofErr w:type="spellStart"/>
      <w:r w:rsidRPr="00D95011">
        <w:rPr>
          <w:rStyle w:val="Ninguno"/>
          <w:rFonts w:ascii="Verdana" w:hAnsi="Verdana" w:cs="Arial"/>
          <w:i/>
          <w:iCs/>
          <w:color w:val="auto"/>
          <w:sz w:val="20"/>
          <w:szCs w:val="20"/>
          <w:lang w:val="es-ES"/>
        </w:rPr>
        <w:t>Stuffet</w:t>
      </w:r>
      <w:proofErr w:type="spellEnd"/>
      <w:r w:rsidRPr="00D95011">
        <w:rPr>
          <w:rStyle w:val="Ninguno"/>
          <w:rFonts w:ascii="Verdana" w:hAnsi="Verdana" w:cs="Arial"/>
          <w:i/>
          <w:iCs/>
          <w:color w:val="auto"/>
          <w:sz w:val="20"/>
          <w:szCs w:val="20"/>
          <w:lang w:val="es-ES"/>
        </w:rPr>
        <w:t xml:space="preserve"> </w:t>
      </w:r>
      <w:proofErr w:type="spellStart"/>
      <w:r w:rsidRPr="00D95011">
        <w:rPr>
          <w:rStyle w:val="Ninguno"/>
          <w:rFonts w:ascii="Verdana" w:hAnsi="Verdana" w:cs="Arial"/>
          <w:i/>
          <w:iCs/>
          <w:color w:val="auto"/>
          <w:sz w:val="20"/>
          <w:szCs w:val="20"/>
          <w:lang w:val="es-ES"/>
        </w:rPr>
        <w:t>Puppet</w:t>
      </w:r>
      <w:proofErr w:type="spellEnd"/>
      <w:r w:rsidRPr="00D95011">
        <w:rPr>
          <w:rStyle w:val="Ninguno"/>
          <w:rFonts w:ascii="Verdana" w:hAnsi="Verdana" w:cs="Arial"/>
          <w:i/>
          <w:iCs/>
          <w:color w:val="auto"/>
          <w:sz w:val="20"/>
          <w:szCs w:val="20"/>
          <w:lang w:val="es-ES"/>
        </w:rPr>
        <w:t xml:space="preserve"> </w:t>
      </w:r>
      <w:proofErr w:type="spellStart"/>
      <w:r w:rsidRPr="00D95011">
        <w:rPr>
          <w:rStyle w:val="Ninguno"/>
          <w:rFonts w:ascii="Verdana" w:hAnsi="Verdana" w:cs="Arial"/>
          <w:i/>
          <w:iCs/>
          <w:color w:val="auto"/>
          <w:sz w:val="20"/>
          <w:szCs w:val="20"/>
          <w:lang w:val="es-ES"/>
        </w:rPr>
        <w:t>Theatre</w:t>
      </w:r>
      <w:proofErr w:type="spellEnd"/>
      <w:r w:rsidRPr="00D95011">
        <w:rPr>
          <w:rStyle w:val="Ninguno"/>
          <w:rFonts w:ascii="Verdana" w:hAnsi="Verdana" w:cs="Arial"/>
          <w:i/>
          <w:iCs/>
          <w:color w:val="auto"/>
          <w:sz w:val="20"/>
          <w:szCs w:val="20"/>
          <w:lang w:val="es-ES"/>
        </w:rPr>
        <w:t>)</w:t>
      </w:r>
      <w:r w:rsidRPr="00D95011">
        <w:rPr>
          <w:rFonts w:ascii="Verdana" w:hAnsi="Verdana" w:cs="Arial"/>
          <w:color w:val="auto"/>
          <w:sz w:val="20"/>
          <w:szCs w:val="20"/>
          <w:lang w:val="es-ES"/>
        </w:rPr>
        <w:t xml:space="preserve">. La intérprete crea el desdoblamiento entre los dos personajes, la abuela y la cuidadora, generando un diálogo sorprendente. La memoria de las mujeres, representada por Anna </w:t>
      </w:r>
      <w:proofErr w:type="spellStart"/>
      <w:r w:rsidRPr="00D95011">
        <w:rPr>
          <w:rFonts w:ascii="Verdana" w:hAnsi="Verdana" w:cs="Arial"/>
          <w:color w:val="auto"/>
          <w:sz w:val="20"/>
          <w:szCs w:val="20"/>
          <w:lang w:val="es-ES"/>
        </w:rPr>
        <w:t>Maria</w:t>
      </w:r>
      <w:proofErr w:type="spellEnd"/>
      <w:r w:rsidRPr="00D95011">
        <w:rPr>
          <w:rFonts w:ascii="Verdana" w:hAnsi="Verdana" w:cs="Arial"/>
          <w:color w:val="auto"/>
          <w:sz w:val="20"/>
          <w:szCs w:val="20"/>
          <w:lang w:val="es-ES"/>
        </w:rPr>
        <w:t xml:space="preserve"> </w:t>
      </w:r>
      <w:proofErr w:type="spellStart"/>
      <w:r w:rsidRPr="00D95011">
        <w:rPr>
          <w:rFonts w:ascii="Verdana" w:hAnsi="Verdana" w:cs="Arial"/>
          <w:color w:val="auto"/>
          <w:sz w:val="20"/>
          <w:szCs w:val="20"/>
          <w:lang w:val="es-ES"/>
        </w:rPr>
        <w:t>Bostik</w:t>
      </w:r>
      <w:proofErr w:type="spellEnd"/>
      <w:r w:rsidRPr="00D95011">
        <w:rPr>
          <w:rFonts w:ascii="Verdana" w:hAnsi="Verdana" w:cs="Arial"/>
          <w:color w:val="auto"/>
          <w:sz w:val="20"/>
          <w:szCs w:val="20"/>
          <w:lang w:val="es-ES"/>
        </w:rPr>
        <w:t xml:space="preserve">, viaja a través del espíritu vivo de las voces de sus cantantes favoritas, acompañada por el pianista </w:t>
      </w:r>
      <w:proofErr w:type="spellStart"/>
      <w:r w:rsidRPr="00D95011">
        <w:rPr>
          <w:rFonts w:ascii="Verdana" w:hAnsi="Verdana" w:cs="Arial"/>
          <w:color w:val="auto"/>
          <w:sz w:val="20"/>
          <w:szCs w:val="20"/>
          <w:lang w:val="es-ES"/>
        </w:rPr>
        <w:t>Danio</w:t>
      </w:r>
      <w:proofErr w:type="spellEnd"/>
      <w:r w:rsidRPr="00D95011">
        <w:rPr>
          <w:rFonts w:ascii="Verdana" w:hAnsi="Verdana" w:cs="Arial"/>
          <w:color w:val="auto"/>
          <w:sz w:val="20"/>
          <w:szCs w:val="20"/>
          <w:lang w:val="es-ES"/>
        </w:rPr>
        <w:t xml:space="preserve"> </w:t>
      </w:r>
      <w:proofErr w:type="spellStart"/>
      <w:r w:rsidRPr="00D95011">
        <w:rPr>
          <w:rFonts w:ascii="Verdana" w:hAnsi="Verdana" w:cs="Arial"/>
          <w:color w:val="auto"/>
          <w:sz w:val="20"/>
          <w:szCs w:val="20"/>
          <w:lang w:val="es-ES"/>
        </w:rPr>
        <w:t>Catanuto</w:t>
      </w:r>
      <w:proofErr w:type="spellEnd"/>
      <w:r w:rsidRPr="00D95011">
        <w:rPr>
          <w:rFonts w:ascii="Verdana" w:hAnsi="Verdana" w:cs="Arial"/>
          <w:color w:val="auto"/>
          <w:sz w:val="20"/>
          <w:szCs w:val="20"/>
          <w:lang w:val="es-ES"/>
        </w:rPr>
        <w:t>.</w:t>
      </w:r>
    </w:p>
    <w:p w14:paraId="0C620CA5" w14:textId="77777777" w:rsidR="00DD5C6C" w:rsidRPr="00783696" w:rsidRDefault="00DD5C6C" w:rsidP="00534C4C">
      <w:pPr>
        <w:pStyle w:val="Cuerpo"/>
        <w:jc w:val="both"/>
        <w:rPr>
          <w:rFonts w:asciiTheme="minorHAnsi" w:hAnsiTheme="minorHAnsi" w:cs="Arial"/>
          <w:color w:val="auto"/>
          <w:lang w:val="es-ES"/>
        </w:rPr>
      </w:pPr>
    </w:p>
    <w:p w14:paraId="15A3EEF5" w14:textId="77777777" w:rsidR="00DD5C6C" w:rsidRPr="00783696" w:rsidRDefault="00DD5C6C" w:rsidP="00534C4C">
      <w:pPr>
        <w:pStyle w:val="Cuerpo"/>
        <w:jc w:val="both"/>
        <w:rPr>
          <w:rFonts w:asciiTheme="minorHAnsi" w:hAnsiTheme="minorHAnsi"/>
          <w:color w:val="auto"/>
          <w:lang w:val="es-ES"/>
        </w:rPr>
      </w:pPr>
    </w:p>
    <w:p w14:paraId="48338748" w14:textId="77777777" w:rsidR="00DD5C6C" w:rsidRPr="00D95011" w:rsidRDefault="00DD5C6C" w:rsidP="00534C4C">
      <w:pPr>
        <w:pStyle w:val="Cuerpo"/>
        <w:jc w:val="both"/>
        <w:rPr>
          <w:rFonts w:asciiTheme="minorHAnsi" w:hAnsiTheme="minorHAnsi" w:cs="Arial"/>
          <w:b/>
          <w:bCs/>
          <w:color w:val="auto"/>
          <w:sz w:val="24"/>
          <w:szCs w:val="24"/>
          <w:lang w:val="es-ES"/>
        </w:rPr>
      </w:pPr>
      <w:r w:rsidRPr="00D95011">
        <w:rPr>
          <w:rFonts w:asciiTheme="minorHAnsi" w:hAnsiTheme="minorHAnsi" w:cs="Arial"/>
          <w:b/>
          <w:bCs/>
          <w:color w:val="auto"/>
          <w:sz w:val="24"/>
          <w:szCs w:val="24"/>
          <w:lang w:val="es-ES"/>
        </w:rPr>
        <w:t>MARIA LLUM</w:t>
      </w:r>
    </w:p>
    <w:p w14:paraId="5A60DBAA" w14:textId="77777777" w:rsidR="00DD5C6C" w:rsidRPr="00783696" w:rsidRDefault="00DD5C6C" w:rsidP="00534C4C">
      <w:pPr>
        <w:pStyle w:val="Cuerpo"/>
        <w:jc w:val="both"/>
        <w:rPr>
          <w:rFonts w:asciiTheme="minorHAnsi" w:hAnsiTheme="minorHAnsi" w:cs="Arial"/>
          <w:color w:val="auto"/>
          <w:lang w:val="es-ES"/>
        </w:rPr>
      </w:pPr>
    </w:p>
    <w:p w14:paraId="6A193AD2" w14:textId="283CF5CE" w:rsidR="00DD5C6C" w:rsidRPr="00D95011" w:rsidRDefault="00DD5C6C" w:rsidP="00534C4C">
      <w:pPr>
        <w:pStyle w:val="Cuerpo"/>
        <w:jc w:val="both"/>
        <w:rPr>
          <w:rFonts w:ascii="Verdana" w:hAnsi="Verdana" w:cs="Arial"/>
          <w:color w:val="auto"/>
          <w:sz w:val="20"/>
          <w:szCs w:val="20"/>
          <w:lang w:val="es-ES"/>
        </w:rPr>
      </w:pPr>
      <w:r w:rsidRPr="00D95011">
        <w:rPr>
          <w:rFonts w:ascii="Verdana" w:hAnsi="Verdana" w:cs="Arial"/>
          <w:color w:val="auto"/>
          <w:sz w:val="20"/>
          <w:szCs w:val="20"/>
          <w:lang w:val="es-ES"/>
        </w:rPr>
        <w:t>MADRE, AUTÒNOMA Y ARTÍSTA</w:t>
      </w:r>
    </w:p>
    <w:p w14:paraId="7BD9C34C" w14:textId="684EACBE" w:rsidR="00DD5C6C" w:rsidRPr="00D95011" w:rsidRDefault="00DD5C6C" w:rsidP="00534C4C">
      <w:pPr>
        <w:pStyle w:val="Cuerpo"/>
        <w:jc w:val="both"/>
        <w:rPr>
          <w:rFonts w:ascii="Verdana" w:hAnsi="Verdana" w:cs="Arial"/>
          <w:color w:val="auto"/>
          <w:sz w:val="20"/>
          <w:szCs w:val="20"/>
          <w:lang w:val="es-ES"/>
        </w:rPr>
      </w:pPr>
      <w:r w:rsidRPr="00D95011">
        <w:rPr>
          <w:rFonts w:ascii="Verdana" w:hAnsi="Verdana" w:cs="Arial"/>
          <w:color w:val="auto"/>
          <w:sz w:val="20"/>
          <w:szCs w:val="20"/>
          <w:lang w:val="es-ES"/>
        </w:rPr>
        <w:t xml:space="preserve">El segundo títere del espectáculo representa a la </w:t>
      </w:r>
      <w:r w:rsidR="00534C4C" w:rsidRPr="00D95011">
        <w:rPr>
          <w:rFonts w:ascii="Verdana" w:hAnsi="Verdana" w:cs="Arial"/>
          <w:color w:val="auto"/>
          <w:sz w:val="20"/>
          <w:szCs w:val="20"/>
          <w:lang w:val="es-ES"/>
        </w:rPr>
        <w:t>m</w:t>
      </w:r>
      <w:r w:rsidRPr="00D95011">
        <w:rPr>
          <w:rFonts w:ascii="Verdana" w:hAnsi="Verdana" w:cs="Arial"/>
          <w:color w:val="auto"/>
          <w:sz w:val="20"/>
          <w:szCs w:val="20"/>
          <w:lang w:val="es-ES"/>
        </w:rPr>
        <w:t>ujer-</w:t>
      </w:r>
      <w:r w:rsidR="00534C4C" w:rsidRPr="00D95011">
        <w:rPr>
          <w:rFonts w:ascii="Verdana" w:hAnsi="Verdana" w:cs="Arial"/>
          <w:color w:val="auto"/>
          <w:sz w:val="20"/>
          <w:szCs w:val="20"/>
          <w:lang w:val="es-ES"/>
        </w:rPr>
        <w:t>p</w:t>
      </w:r>
      <w:r w:rsidRPr="00D95011">
        <w:rPr>
          <w:rFonts w:ascii="Verdana" w:hAnsi="Verdana" w:cs="Arial"/>
          <w:color w:val="auto"/>
          <w:sz w:val="20"/>
          <w:szCs w:val="20"/>
          <w:lang w:val="es-ES"/>
        </w:rPr>
        <w:t xml:space="preserve">resente. </w:t>
      </w:r>
      <w:proofErr w:type="spellStart"/>
      <w:r w:rsidRPr="00D95011">
        <w:rPr>
          <w:rFonts w:ascii="Verdana" w:hAnsi="Verdana" w:cs="Arial"/>
          <w:color w:val="auto"/>
          <w:sz w:val="20"/>
          <w:szCs w:val="20"/>
          <w:lang w:val="es-ES"/>
        </w:rPr>
        <w:t>Maria</w:t>
      </w:r>
      <w:proofErr w:type="spellEnd"/>
      <w:r w:rsidRPr="00D95011">
        <w:rPr>
          <w:rFonts w:ascii="Verdana" w:hAnsi="Verdana" w:cs="Arial"/>
          <w:color w:val="auto"/>
          <w:sz w:val="20"/>
          <w:szCs w:val="20"/>
          <w:lang w:val="es-ES"/>
        </w:rPr>
        <w:t xml:space="preserve"> </w:t>
      </w:r>
      <w:proofErr w:type="spellStart"/>
      <w:r w:rsidRPr="00D95011">
        <w:rPr>
          <w:rFonts w:ascii="Verdana" w:hAnsi="Verdana" w:cs="Arial"/>
          <w:color w:val="auto"/>
          <w:sz w:val="20"/>
          <w:szCs w:val="20"/>
          <w:lang w:val="es-ES"/>
        </w:rPr>
        <w:t>LLum</w:t>
      </w:r>
      <w:proofErr w:type="spellEnd"/>
      <w:r w:rsidRPr="00D95011">
        <w:rPr>
          <w:rFonts w:ascii="Verdana" w:hAnsi="Verdana" w:cs="Arial"/>
          <w:color w:val="auto"/>
          <w:sz w:val="20"/>
          <w:szCs w:val="20"/>
          <w:lang w:val="es-ES"/>
        </w:rPr>
        <w:t xml:space="preserve"> es la mujer madre, un títere de cuerpo entero y tamaño humano. Este títere híbrido aparece de dos maneras: primero con las piernas de la propia intérprete que baila y canta embarazada, al estilo cabaretero del </w:t>
      </w:r>
      <w:r w:rsidRPr="00D95011">
        <w:rPr>
          <w:rStyle w:val="Ninguno"/>
          <w:rFonts w:ascii="Verdana" w:hAnsi="Verdana" w:cs="Arial"/>
          <w:i/>
          <w:iCs/>
          <w:color w:val="auto"/>
          <w:sz w:val="20"/>
          <w:szCs w:val="20"/>
          <w:lang w:val="es-ES"/>
        </w:rPr>
        <w:t>Espejo Negro</w:t>
      </w:r>
      <w:r w:rsidRPr="00D95011">
        <w:rPr>
          <w:rFonts w:ascii="Verdana" w:hAnsi="Verdana" w:cs="Arial"/>
          <w:color w:val="auto"/>
          <w:sz w:val="20"/>
          <w:szCs w:val="20"/>
          <w:lang w:val="es-ES"/>
        </w:rPr>
        <w:t xml:space="preserve"> y reaparece manipulada a cuatro manos por las dos creadoras, inspiradas en la técnica de la cía. </w:t>
      </w:r>
      <w:proofErr w:type="spellStart"/>
      <w:r w:rsidRPr="00D95011">
        <w:rPr>
          <w:rStyle w:val="Ninguno"/>
          <w:rFonts w:ascii="Verdana" w:hAnsi="Verdana" w:cs="Arial"/>
          <w:i/>
          <w:iCs/>
          <w:color w:val="auto"/>
          <w:sz w:val="20"/>
          <w:szCs w:val="20"/>
          <w:lang w:val="es-ES"/>
        </w:rPr>
        <w:t>Belova-Iacobell</w:t>
      </w:r>
      <w:r w:rsidRPr="00D95011">
        <w:rPr>
          <w:rFonts w:ascii="Verdana" w:hAnsi="Verdana" w:cs="Arial"/>
          <w:color w:val="auto"/>
          <w:sz w:val="20"/>
          <w:szCs w:val="20"/>
          <w:lang w:val="es-ES"/>
        </w:rPr>
        <w:t>i</w:t>
      </w:r>
      <w:proofErr w:type="spellEnd"/>
      <w:r w:rsidRPr="00D95011">
        <w:rPr>
          <w:rFonts w:ascii="Verdana" w:hAnsi="Verdana" w:cs="Arial"/>
          <w:color w:val="auto"/>
          <w:sz w:val="20"/>
          <w:szCs w:val="20"/>
          <w:lang w:val="es-ES"/>
        </w:rPr>
        <w:t>, consiguiendo el efecto de fragmentación del cuerpo. Nos cuenta las dificultades de la madre artista y autónoma que acaba pariendo en escena porque su vida es un frenesí. Como madres que somos queríamos compartir esa vivencia que desde nuestro presente sentimos necesaria. Usamos el humor, ya que nos sirve para canalizar todo este mundo íntimo y, a veces, poco comprendido: el parto, la crianza... En esta etapa nos acompañan los temas originales que hemos creado.</w:t>
      </w:r>
    </w:p>
    <w:p w14:paraId="4C08BDEA" w14:textId="77777777" w:rsidR="00783696" w:rsidRDefault="00783696" w:rsidP="00534C4C">
      <w:pPr>
        <w:pStyle w:val="Cuerpo"/>
        <w:jc w:val="both"/>
        <w:rPr>
          <w:rFonts w:asciiTheme="minorHAnsi" w:hAnsiTheme="minorHAnsi" w:cs="Arial"/>
          <w:color w:val="auto"/>
          <w:lang w:val="es-ES"/>
        </w:rPr>
      </w:pPr>
    </w:p>
    <w:p w14:paraId="085CC65F" w14:textId="77777777" w:rsidR="00783696" w:rsidRPr="00783696" w:rsidRDefault="00783696" w:rsidP="00534C4C">
      <w:pPr>
        <w:pStyle w:val="Cuerpo"/>
        <w:jc w:val="both"/>
        <w:rPr>
          <w:rFonts w:asciiTheme="minorHAnsi" w:hAnsiTheme="minorHAnsi"/>
          <w:color w:val="auto"/>
          <w:lang w:val="es-ES"/>
        </w:rPr>
      </w:pPr>
    </w:p>
    <w:p w14:paraId="5CBD3C19" w14:textId="77777777" w:rsidR="00534C4C" w:rsidRPr="00D95011" w:rsidRDefault="00534C4C" w:rsidP="00534C4C">
      <w:pPr>
        <w:pStyle w:val="Cuerpo"/>
        <w:jc w:val="both"/>
        <w:rPr>
          <w:rFonts w:asciiTheme="minorHAnsi" w:hAnsiTheme="minorHAnsi" w:cs="Arial"/>
          <w:b/>
          <w:bCs/>
          <w:color w:val="auto"/>
          <w:sz w:val="24"/>
          <w:szCs w:val="24"/>
          <w:lang w:val="es-ES"/>
        </w:rPr>
      </w:pPr>
      <w:r w:rsidRPr="00D95011">
        <w:rPr>
          <w:rFonts w:asciiTheme="minorHAnsi" w:hAnsiTheme="minorHAnsi" w:cs="Arial"/>
          <w:b/>
          <w:bCs/>
          <w:color w:val="auto"/>
          <w:sz w:val="24"/>
          <w:szCs w:val="24"/>
          <w:lang w:val="es-ES"/>
        </w:rPr>
        <w:t>CANDELA</w:t>
      </w:r>
    </w:p>
    <w:p w14:paraId="36F7F3CC" w14:textId="77777777" w:rsidR="00534C4C" w:rsidRPr="00783696" w:rsidRDefault="00534C4C" w:rsidP="00534C4C">
      <w:pPr>
        <w:pStyle w:val="Cuerpo"/>
        <w:jc w:val="both"/>
        <w:rPr>
          <w:rFonts w:asciiTheme="minorHAnsi" w:hAnsiTheme="minorHAnsi" w:cs="Arial"/>
          <w:color w:val="auto"/>
          <w:lang w:val="es-ES"/>
        </w:rPr>
      </w:pPr>
    </w:p>
    <w:p w14:paraId="4DF54D0C" w14:textId="42E93780" w:rsidR="00534C4C" w:rsidRPr="00D95011" w:rsidRDefault="00534C4C" w:rsidP="00534C4C">
      <w:pPr>
        <w:pStyle w:val="Cuerpo"/>
        <w:jc w:val="both"/>
        <w:rPr>
          <w:rFonts w:ascii="Verdana" w:hAnsi="Verdana" w:cs="Arial"/>
          <w:color w:val="auto"/>
          <w:sz w:val="20"/>
          <w:szCs w:val="20"/>
          <w:lang w:val="es-ES"/>
        </w:rPr>
      </w:pPr>
      <w:r w:rsidRPr="00D95011">
        <w:rPr>
          <w:rFonts w:ascii="Verdana" w:hAnsi="Verdana" w:cs="Arial"/>
          <w:color w:val="auto"/>
          <w:sz w:val="20"/>
          <w:szCs w:val="20"/>
          <w:lang w:val="es-ES"/>
        </w:rPr>
        <w:t>RAPERA, GRAFFITERA Y CON ECO</w:t>
      </w:r>
      <w:r w:rsidR="00FE571C" w:rsidRPr="00D95011">
        <w:rPr>
          <w:rFonts w:ascii="Verdana" w:hAnsi="Verdana" w:cs="Arial"/>
          <w:color w:val="auto"/>
          <w:sz w:val="20"/>
          <w:szCs w:val="20"/>
          <w:lang w:val="es-ES"/>
        </w:rPr>
        <w:t>-</w:t>
      </w:r>
      <w:r w:rsidRPr="00D95011">
        <w:rPr>
          <w:rFonts w:ascii="Verdana" w:hAnsi="Verdana" w:cs="Arial"/>
          <w:color w:val="auto"/>
          <w:sz w:val="20"/>
          <w:szCs w:val="20"/>
          <w:lang w:val="es-ES"/>
        </w:rPr>
        <w:t>ANSIEDAD</w:t>
      </w:r>
    </w:p>
    <w:p w14:paraId="7633B16E" w14:textId="6BCA8000" w:rsidR="00783696" w:rsidRPr="00A06BB0" w:rsidRDefault="00534C4C" w:rsidP="00FD061D">
      <w:pPr>
        <w:pStyle w:val="Cuerpo"/>
        <w:jc w:val="both"/>
        <w:rPr>
          <w:rFonts w:ascii="Verdana" w:hAnsi="Verdana" w:cs="Arial"/>
          <w:color w:val="auto"/>
          <w:sz w:val="20"/>
          <w:szCs w:val="20"/>
          <w:lang w:val="es-ES"/>
        </w:rPr>
      </w:pPr>
      <w:r w:rsidRPr="00D95011">
        <w:rPr>
          <w:rFonts w:ascii="Verdana" w:hAnsi="Verdana" w:cs="Arial"/>
          <w:color w:val="auto"/>
          <w:sz w:val="20"/>
          <w:szCs w:val="20"/>
          <w:lang w:val="es-ES"/>
        </w:rPr>
        <w:t xml:space="preserve">El último títere es una joven, Candela, quién representa a la mujer-futuro, que se inicia en todo. En este caso era necesaria mucha movilidad porqué dentro de la temática provocadora de la joven, el canto y el baile son fundamentales. La manipulación y coreografía se realizan con el títere adherido al cuerpo de la intérprete, que se mueve a ritmo de rap rumbero. la creación de Candela está inspirada en </w:t>
      </w:r>
      <w:r w:rsidRPr="00D95011">
        <w:rPr>
          <w:rStyle w:val="Ninguno"/>
          <w:rFonts w:ascii="Verdana" w:hAnsi="Verdana" w:cs="Arial"/>
          <w:i/>
          <w:iCs/>
          <w:color w:val="auto"/>
          <w:sz w:val="20"/>
          <w:szCs w:val="20"/>
          <w:lang w:val="es-ES"/>
        </w:rPr>
        <w:t>¿Por qué las mujeres salvarán el planeta?,</w:t>
      </w:r>
      <w:r w:rsidRPr="00D95011">
        <w:rPr>
          <w:rStyle w:val="Ninguno"/>
          <w:rFonts w:ascii="Verdana" w:hAnsi="Verdana" w:cs="Arial"/>
          <w:color w:val="auto"/>
          <w:sz w:val="20"/>
          <w:szCs w:val="20"/>
          <w:lang w:val="es-ES"/>
        </w:rPr>
        <w:t xml:space="preserve"> </w:t>
      </w:r>
      <w:r w:rsidRPr="00D95011">
        <w:rPr>
          <w:rFonts w:ascii="Verdana" w:hAnsi="Verdana" w:cs="Arial"/>
          <w:color w:val="auto"/>
          <w:sz w:val="20"/>
          <w:szCs w:val="20"/>
          <w:lang w:val="es-ES"/>
        </w:rPr>
        <w:t xml:space="preserve">un libro que pretende no sólo provocar y generar reflexión, sino también incentivar a una acción colectiva, una filosofía cercana a Candela y su motivación vital. A través de un texto signado por Isabel </w:t>
      </w:r>
      <w:proofErr w:type="spellStart"/>
      <w:r w:rsidRPr="00D95011">
        <w:rPr>
          <w:rFonts w:ascii="Verdana" w:hAnsi="Verdana" w:cs="Arial"/>
          <w:color w:val="auto"/>
          <w:sz w:val="20"/>
          <w:szCs w:val="20"/>
          <w:lang w:val="es-ES"/>
        </w:rPr>
        <w:t>Franc</w:t>
      </w:r>
      <w:proofErr w:type="spellEnd"/>
      <w:r w:rsidRPr="00D95011">
        <w:rPr>
          <w:rFonts w:ascii="Verdana" w:hAnsi="Verdana" w:cs="Arial"/>
          <w:color w:val="auto"/>
          <w:sz w:val="20"/>
          <w:szCs w:val="20"/>
          <w:lang w:val="es-ES"/>
        </w:rPr>
        <w:t>, mantiene un diálogo muy incisivo con su E</w:t>
      </w:r>
      <w:r w:rsidR="00010009" w:rsidRPr="00D95011">
        <w:rPr>
          <w:rFonts w:ascii="Verdana" w:hAnsi="Verdana" w:cs="Arial"/>
          <w:color w:val="auto"/>
          <w:sz w:val="20"/>
          <w:szCs w:val="20"/>
          <w:lang w:val="es-ES"/>
        </w:rPr>
        <w:t>co</w:t>
      </w:r>
      <w:r w:rsidRPr="00D95011">
        <w:rPr>
          <w:rFonts w:ascii="Verdana" w:hAnsi="Verdana" w:cs="Arial"/>
          <w:color w:val="auto"/>
          <w:sz w:val="20"/>
          <w:szCs w:val="20"/>
          <w:lang w:val="es-ES"/>
        </w:rPr>
        <w:t>- Conciencia que le cuestiona todo…</w:t>
      </w:r>
    </w:p>
    <w:p w14:paraId="53D9AB31" w14:textId="77777777" w:rsidR="00CF27A6" w:rsidRPr="007F6614" w:rsidRDefault="00CF27A6" w:rsidP="00CF27A6">
      <w:pPr>
        <w:pStyle w:val="Ttulo"/>
        <w:rPr>
          <w:sz w:val="36"/>
          <w:szCs w:val="36"/>
          <w:lang w:val="es-ES"/>
        </w:rPr>
      </w:pPr>
      <w:r w:rsidRPr="007F6614">
        <w:rPr>
          <w:color w:val="AC2929"/>
          <w:w w:val="105"/>
          <w:sz w:val="36"/>
          <w:szCs w:val="36"/>
        </w:rPr>
        <w:lastRenderedPageBreak/>
        <w:t xml:space="preserve">Las </w:t>
      </w:r>
      <w:r w:rsidRPr="007F6614">
        <w:rPr>
          <w:color w:val="AC2929"/>
          <w:w w:val="105"/>
          <w:sz w:val="36"/>
          <w:szCs w:val="36"/>
          <w:lang w:val="es-ES"/>
        </w:rPr>
        <w:t xml:space="preserve">Creadoras </w:t>
      </w:r>
      <w:r w:rsidRPr="007F6614">
        <w:rPr>
          <w:color w:val="AC2929"/>
          <w:w w:val="105"/>
          <w:sz w:val="36"/>
          <w:szCs w:val="36"/>
        </w:rPr>
        <w:t xml:space="preserve">del </w:t>
      </w:r>
      <w:r w:rsidRPr="007F6614">
        <w:rPr>
          <w:color w:val="AC2929"/>
          <w:w w:val="105"/>
          <w:sz w:val="36"/>
          <w:szCs w:val="36"/>
          <w:lang w:val="es-ES"/>
        </w:rPr>
        <w:t>Proyecto</w:t>
      </w:r>
    </w:p>
    <w:p w14:paraId="2D0C4BE0" w14:textId="77777777" w:rsidR="00CF27A6" w:rsidRDefault="00CF27A6" w:rsidP="00FD061D">
      <w:pPr>
        <w:pStyle w:val="Cuerpo"/>
        <w:jc w:val="both"/>
        <w:rPr>
          <w:rFonts w:asciiTheme="minorHAnsi" w:eastAsia="Times New Roman" w:hAnsiTheme="minorHAnsi" w:cs="Arial"/>
          <w:b/>
          <w:bCs/>
          <w:color w:val="0B769F" w:themeColor="accent4" w:themeShade="BF"/>
          <w:sz w:val="28"/>
          <w:szCs w:val="28"/>
          <w:lang w:val="es-ES"/>
        </w:rPr>
      </w:pPr>
    </w:p>
    <w:p w14:paraId="2085750F" w14:textId="35A243B5" w:rsidR="00FD061D" w:rsidRPr="00D95011" w:rsidRDefault="00FD061D" w:rsidP="00FD061D">
      <w:pPr>
        <w:pStyle w:val="Cuerpo"/>
        <w:jc w:val="both"/>
        <w:rPr>
          <w:rFonts w:asciiTheme="minorHAnsi" w:eastAsia="Times New Roman" w:hAnsiTheme="minorHAnsi" w:cs="Arial"/>
          <w:b/>
          <w:bCs/>
          <w:color w:val="0B769F" w:themeColor="accent4" w:themeShade="BF"/>
          <w:sz w:val="28"/>
          <w:szCs w:val="28"/>
          <w:lang w:val="es-ES"/>
        </w:rPr>
      </w:pPr>
      <w:r w:rsidRPr="00D95011">
        <w:rPr>
          <w:rFonts w:asciiTheme="minorHAnsi" w:eastAsia="Times New Roman" w:hAnsiTheme="minorHAnsi" w:cs="Arial"/>
          <w:b/>
          <w:bCs/>
          <w:color w:val="0B769F" w:themeColor="accent4" w:themeShade="BF"/>
          <w:sz w:val="28"/>
          <w:szCs w:val="28"/>
          <w:lang w:val="es-ES"/>
        </w:rPr>
        <w:t>FICHA ARTÍSTICA</w:t>
      </w:r>
    </w:p>
    <w:p w14:paraId="154950CA" w14:textId="77777777" w:rsidR="00FD061D" w:rsidRPr="00783696" w:rsidRDefault="00FD061D" w:rsidP="00FD061D">
      <w:pPr>
        <w:pStyle w:val="Cuerpo"/>
        <w:jc w:val="both"/>
        <w:rPr>
          <w:rFonts w:asciiTheme="minorHAnsi" w:eastAsia="Times New Roman" w:hAnsiTheme="minorHAnsi" w:cs="Arial"/>
          <w:b/>
          <w:bCs/>
          <w:color w:val="1F1F1F"/>
          <w:lang w:val="es-ES"/>
        </w:rPr>
      </w:pPr>
    </w:p>
    <w:p w14:paraId="18138A4D" w14:textId="299188F9" w:rsidR="00FD061D" w:rsidRPr="00D95011" w:rsidRDefault="00FD061D" w:rsidP="00FD061D">
      <w:pPr>
        <w:pStyle w:val="Cuerpo"/>
        <w:jc w:val="both"/>
        <w:rPr>
          <w:rFonts w:ascii="Verdana" w:eastAsia="Times New Roman" w:hAnsi="Verdana" w:cs="Arial"/>
          <w:color w:val="1F1F1F"/>
          <w:sz w:val="20"/>
          <w:szCs w:val="20"/>
          <w:lang w:val="es-ES"/>
        </w:rPr>
      </w:pPr>
      <w:r w:rsidRPr="00D95011">
        <w:rPr>
          <w:rFonts w:ascii="Verdana" w:eastAsia="Times New Roman" w:hAnsi="Verdana" w:cs="Arial"/>
          <w:color w:val="1F1F1F"/>
          <w:sz w:val="20"/>
          <w:szCs w:val="20"/>
          <w:lang w:val="es-ES"/>
        </w:rPr>
        <w:t>Este espectáculo, para público adulto, está pensado como una trilogía que puede funcionar también fragmentada mente, es decir, podemos presentarlo por partes y cada parte puede tener una duración de 40min. Pensamos en este formato por cuestiones de mayor facilidad y movilidad. El espectáculo entero tiene una duración de 1 hora y 10 minutos.</w:t>
      </w:r>
    </w:p>
    <w:p w14:paraId="58E8682F" w14:textId="77777777" w:rsidR="00FD061D" w:rsidRDefault="00FD061D" w:rsidP="003C2A6C">
      <w:pPr>
        <w:pStyle w:val="Cuerpo"/>
        <w:jc w:val="both"/>
        <w:rPr>
          <w:rFonts w:ascii="Arial" w:eastAsia="Times New Roman" w:hAnsi="Arial" w:cs="Arial"/>
          <w:b/>
          <w:bCs/>
          <w:color w:val="1F1F1F"/>
          <w:lang w:val="es-ES"/>
        </w:rPr>
      </w:pPr>
    </w:p>
    <w:p w14:paraId="5E7BED22" w14:textId="77777777" w:rsidR="003C2A6C" w:rsidRPr="00D95011" w:rsidRDefault="003C2A6C" w:rsidP="003C2A6C">
      <w:pPr>
        <w:pStyle w:val="Cuerpo"/>
        <w:jc w:val="both"/>
        <w:rPr>
          <w:rFonts w:asciiTheme="minorHAnsi" w:eastAsia="Times New Roman" w:hAnsiTheme="minorHAnsi" w:cs="Arial"/>
          <w:b/>
          <w:bCs/>
          <w:color w:val="1F1F1F"/>
          <w:sz w:val="24"/>
          <w:szCs w:val="24"/>
          <w:lang w:val="es-ES"/>
        </w:rPr>
      </w:pPr>
    </w:p>
    <w:p w14:paraId="61567AC4" w14:textId="7A1A4FFF" w:rsidR="003C2A6C" w:rsidRPr="00D95011" w:rsidRDefault="003C2A6C" w:rsidP="003C2A6C">
      <w:pPr>
        <w:pStyle w:val="Cuerpo"/>
        <w:jc w:val="both"/>
        <w:rPr>
          <w:rFonts w:asciiTheme="minorHAnsi" w:eastAsia="Times New Roman" w:hAnsiTheme="minorHAnsi" w:cs="Arial"/>
          <w:b/>
          <w:bCs/>
          <w:color w:val="1F1F1F"/>
          <w:sz w:val="24"/>
          <w:szCs w:val="24"/>
          <w:lang w:val="es-ES"/>
        </w:rPr>
      </w:pPr>
      <w:r w:rsidRPr="00D95011">
        <w:rPr>
          <w:rFonts w:asciiTheme="minorHAnsi" w:eastAsia="Times New Roman" w:hAnsiTheme="minorHAnsi" w:cs="Arial"/>
          <w:b/>
          <w:bCs/>
          <w:color w:val="1F1F1F"/>
          <w:sz w:val="24"/>
          <w:szCs w:val="24"/>
          <w:lang w:val="es-ES"/>
        </w:rPr>
        <w:t>LAURA GUITERAS</w:t>
      </w:r>
    </w:p>
    <w:p w14:paraId="0D174587" w14:textId="77777777" w:rsidR="003C2A6C" w:rsidRPr="00783696" w:rsidRDefault="003C2A6C" w:rsidP="003C2A6C">
      <w:pPr>
        <w:pStyle w:val="Cuerpo"/>
        <w:jc w:val="both"/>
        <w:rPr>
          <w:rFonts w:asciiTheme="minorHAnsi" w:eastAsia="Times New Roman" w:hAnsiTheme="minorHAnsi" w:cs="Arial"/>
          <w:color w:val="1F1F1F"/>
          <w:lang w:val="es-ES"/>
        </w:rPr>
      </w:pPr>
    </w:p>
    <w:p w14:paraId="1101F887" w14:textId="4DB0A784" w:rsidR="003C2A6C" w:rsidRPr="00D95011" w:rsidRDefault="003C2A6C" w:rsidP="003C2A6C">
      <w:pPr>
        <w:pStyle w:val="Cuerpo"/>
        <w:jc w:val="both"/>
        <w:rPr>
          <w:rFonts w:ascii="Verdana" w:eastAsia="Times New Roman" w:hAnsi="Verdana" w:cs="Arial"/>
          <w:color w:val="1F1F1F"/>
          <w:sz w:val="20"/>
          <w:szCs w:val="20"/>
          <w:lang w:val="es-ES"/>
        </w:rPr>
      </w:pPr>
      <w:r w:rsidRPr="00D95011">
        <w:rPr>
          <w:rFonts w:ascii="Verdana" w:eastAsia="Times New Roman" w:hAnsi="Verdana" w:cs="Arial"/>
          <w:color w:val="1F1F1F"/>
          <w:sz w:val="20"/>
          <w:szCs w:val="20"/>
          <w:lang w:val="es-ES"/>
        </w:rPr>
        <w:t xml:space="preserve">Actriz, locutora, cantante y titiritera; amante de los idiomas y del mundo de los títeres. Su instrumento principal es la voz, cantada y hablada. Ha participado en montajes teatrales como </w:t>
      </w:r>
      <w:r w:rsidRPr="00D95011">
        <w:rPr>
          <w:rFonts w:ascii="Verdana" w:eastAsia="Times New Roman" w:hAnsi="Verdana" w:cs="Arial"/>
          <w:i/>
          <w:iCs/>
          <w:color w:val="1F1F1F"/>
          <w:sz w:val="20"/>
          <w:szCs w:val="20"/>
          <w:lang w:val="es-ES"/>
        </w:rPr>
        <w:t>A la</w:t>
      </w:r>
      <w:r w:rsidRPr="00D95011">
        <w:rPr>
          <w:rFonts w:ascii="Verdana" w:eastAsia="Times New Roman" w:hAnsi="Verdana" w:cs="Arial"/>
          <w:color w:val="1F1F1F"/>
          <w:sz w:val="20"/>
          <w:szCs w:val="20"/>
          <w:lang w:val="es-ES"/>
        </w:rPr>
        <w:t xml:space="preserve"> </w:t>
      </w:r>
      <w:proofErr w:type="spellStart"/>
      <w:r w:rsidRPr="00D95011">
        <w:rPr>
          <w:rFonts w:ascii="Verdana" w:eastAsia="Times New Roman" w:hAnsi="Verdana" w:cs="Arial"/>
          <w:i/>
          <w:iCs/>
          <w:color w:val="1F1F1F"/>
          <w:sz w:val="20"/>
          <w:szCs w:val="20"/>
          <w:lang w:val="es-ES"/>
        </w:rPr>
        <w:t>Ville</w:t>
      </w:r>
      <w:proofErr w:type="spellEnd"/>
      <w:r w:rsidRPr="00D95011">
        <w:rPr>
          <w:rFonts w:ascii="Verdana" w:eastAsia="Times New Roman" w:hAnsi="Verdana" w:cs="Arial"/>
          <w:i/>
          <w:iCs/>
          <w:color w:val="1F1F1F"/>
          <w:sz w:val="20"/>
          <w:szCs w:val="20"/>
          <w:lang w:val="es-ES"/>
        </w:rPr>
        <w:t xml:space="preserve"> de </w:t>
      </w:r>
      <w:proofErr w:type="spellStart"/>
      <w:r w:rsidRPr="00D95011">
        <w:rPr>
          <w:rFonts w:ascii="Verdana" w:eastAsia="Times New Roman" w:hAnsi="Verdana" w:cs="Arial"/>
          <w:i/>
          <w:iCs/>
          <w:color w:val="1F1F1F"/>
          <w:sz w:val="20"/>
          <w:szCs w:val="20"/>
          <w:lang w:val="es-ES"/>
        </w:rPr>
        <w:t>Barcelone</w:t>
      </w:r>
      <w:proofErr w:type="spellEnd"/>
      <w:r w:rsidRPr="00D95011">
        <w:rPr>
          <w:rFonts w:ascii="Verdana" w:eastAsia="Times New Roman" w:hAnsi="Verdana" w:cs="Arial"/>
          <w:color w:val="1F1F1F"/>
          <w:sz w:val="20"/>
          <w:szCs w:val="20"/>
          <w:lang w:val="es-ES"/>
        </w:rPr>
        <w:t xml:space="preserve">, </w:t>
      </w:r>
      <w:r w:rsidRPr="00D95011">
        <w:rPr>
          <w:rFonts w:ascii="Arial" w:eastAsia="Times New Roman" w:hAnsi="Arial" w:cs="Arial"/>
          <w:color w:val="1F1F1F"/>
          <w:sz w:val="20"/>
          <w:szCs w:val="20"/>
          <w:lang w:val="es-ES"/>
        </w:rPr>
        <w:t>​​</w:t>
      </w:r>
      <w:r w:rsidRPr="00D95011">
        <w:rPr>
          <w:rFonts w:ascii="Verdana" w:eastAsia="Times New Roman" w:hAnsi="Verdana" w:cs="Arial"/>
          <w:i/>
          <w:iCs/>
          <w:color w:val="1F1F1F"/>
          <w:sz w:val="20"/>
          <w:szCs w:val="20"/>
          <w:lang w:val="es-ES"/>
        </w:rPr>
        <w:t xml:space="preserve">Doña Rosita la soltera o Pels </w:t>
      </w:r>
      <w:proofErr w:type="spellStart"/>
      <w:r w:rsidRPr="00D95011">
        <w:rPr>
          <w:rFonts w:ascii="Verdana" w:eastAsia="Times New Roman" w:hAnsi="Verdana" w:cs="Arial"/>
          <w:i/>
          <w:iCs/>
          <w:color w:val="1F1F1F"/>
          <w:sz w:val="20"/>
          <w:szCs w:val="20"/>
          <w:lang w:val="es-ES"/>
        </w:rPr>
        <w:t>Pels</w:t>
      </w:r>
      <w:proofErr w:type="spellEnd"/>
      <w:r w:rsidRPr="00D95011">
        <w:rPr>
          <w:rFonts w:ascii="Verdana" w:eastAsia="Times New Roman" w:hAnsi="Verdana" w:cs="Arial"/>
          <w:color w:val="1F1F1F"/>
          <w:sz w:val="20"/>
          <w:szCs w:val="20"/>
          <w:lang w:val="es-ES"/>
        </w:rPr>
        <w:t xml:space="preserve">. También ha sido coprotagonista en películas como </w:t>
      </w:r>
      <w:r w:rsidRPr="00D95011">
        <w:rPr>
          <w:rFonts w:ascii="Verdana" w:eastAsia="Times New Roman" w:hAnsi="Verdana" w:cs="Arial"/>
          <w:i/>
          <w:iCs/>
          <w:color w:val="1F1F1F"/>
          <w:sz w:val="20"/>
          <w:szCs w:val="20"/>
          <w:lang w:val="es-ES"/>
        </w:rPr>
        <w:t>La princesa del polígono o Violetas</w:t>
      </w:r>
      <w:r w:rsidRPr="00D95011">
        <w:rPr>
          <w:rFonts w:ascii="Verdana" w:eastAsia="Times New Roman" w:hAnsi="Verdana" w:cs="Arial"/>
          <w:color w:val="1F1F1F"/>
          <w:sz w:val="20"/>
          <w:szCs w:val="20"/>
          <w:lang w:val="es-ES"/>
        </w:rPr>
        <w:t xml:space="preserve">. Aprende el oficio de contar historias en la pantalla pequeña, trabajando en el </w:t>
      </w:r>
      <w:proofErr w:type="spellStart"/>
      <w:r w:rsidRPr="00D95011">
        <w:rPr>
          <w:rFonts w:ascii="Verdana" w:eastAsia="Times New Roman" w:hAnsi="Verdana" w:cs="Arial"/>
          <w:i/>
          <w:iCs/>
          <w:color w:val="1F1F1F"/>
          <w:sz w:val="20"/>
          <w:szCs w:val="20"/>
          <w:lang w:val="es-ES"/>
        </w:rPr>
        <w:t>Cor</w:t>
      </w:r>
      <w:proofErr w:type="spellEnd"/>
      <w:r w:rsidRPr="00D95011">
        <w:rPr>
          <w:rFonts w:ascii="Verdana" w:eastAsia="Times New Roman" w:hAnsi="Verdana" w:cs="Arial"/>
          <w:i/>
          <w:iCs/>
          <w:color w:val="1F1F1F"/>
          <w:sz w:val="20"/>
          <w:szCs w:val="20"/>
          <w:lang w:val="es-ES"/>
        </w:rPr>
        <w:t xml:space="preserve"> de la </w:t>
      </w:r>
      <w:proofErr w:type="spellStart"/>
      <w:r w:rsidRPr="00D95011">
        <w:rPr>
          <w:rFonts w:ascii="Verdana" w:eastAsia="Times New Roman" w:hAnsi="Verdana" w:cs="Arial"/>
          <w:i/>
          <w:iCs/>
          <w:color w:val="1F1F1F"/>
          <w:sz w:val="20"/>
          <w:szCs w:val="20"/>
          <w:lang w:val="es-ES"/>
        </w:rPr>
        <w:t>ciutat</w:t>
      </w:r>
      <w:proofErr w:type="spellEnd"/>
      <w:r w:rsidRPr="00D95011">
        <w:rPr>
          <w:rFonts w:ascii="Verdana" w:eastAsia="Times New Roman" w:hAnsi="Verdana" w:cs="Arial"/>
          <w:color w:val="1F1F1F"/>
          <w:sz w:val="20"/>
          <w:szCs w:val="20"/>
          <w:lang w:val="es-ES"/>
        </w:rPr>
        <w:t xml:space="preserve"> y en el terreno musical destaca como cofundadora de Taima </w:t>
      </w:r>
      <w:proofErr w:type="spellStart"/>
      <w:r w:rsidRPr="00D95011">
        <w:rPr>
          <w:rFonts w:ascii="Verdana" w:eastAsia="Times New Roman" w:hAnsi="Verdana" w:cs="Arial"/>
          <w:color w:val="1F1F1F"/>
          <w:sz w:val="20"/>
          <w:szCs w:val="20"/>
          <w:lang w:val="es-ES"/>
        </w:rPr>
        <w:t>Tesao</w:t>
      </w:r>
      <w:proofErr w:type="spellEnd"/>
      <w:r w:rsidRPr="00D95011">
        <w:rPr>
          <w:rFonts w:ascii="Verdana" w:eastAsia="Times New Roman" w:hAnsi="Verdana" w:cs="Arial"/>
          <w:color w:val="1F1F1F"/>
          <w:sz w:val="20"/>
          <w:szCs w:val="20"/>
          <w:lang w:val="es-ES"/>
        </w:rPr>
        <w:t xml:space="preserve"> (</w:t>
      </w:r>
      <w:proofErr w:type="spellStart"/>
      <w:r w:rsidRPr="00D95011">
        <w:rPr>
          <w:rFonts w:ascii="Verdana" w:eastAsia="Times New Roman" w:hAnsi="Verdana" w:cs="Arial"/>
          <w:color w:val="1F1F1F"/>
          <w:sz w:val="20"/>
          <w:szCs w:val="20"/>
          <w:lang w:val="es-ES"/>
        </w:rPr>
        <w:t>world</w:t>
      </w:r>
      <w:proofErr w:type="spellEnd"/>
      <w:r w:rsidRPr="00D95011">
        <w:rPr>
          <w:rFonts w:ascii="Verdana" w:eastAsia="Times New Roman" w:hAnsi="Verdana" w:cs="Arial"/>
          <w:color w:val="1F1F1F"/>
          <w:sz w:val="20"/>
          <w:szCs w:val="20"/>
          <w:lang w:val="es-ES"/>
        </w:rPr>
        <w:t xml:space="preserve"> pop) y </w:t>
      </w:r>
      <w:proofErr w:type="spellStart"/>
      <w:r w:rsidRPr="00D95011">
        <w:rPr>
          <w:rFonts w:ascii="Verdana" w:eastAsia="Times New Roman" w:hAnsi="Verdana" w:cs="Arial"/>
          <w:color w:val="1F1F1F"/>
          <w:sz w:val="20"/>
          <w:szCs w:val="20"/>
          <w:lang w:val="es-ES"/>
        </w:rPr>
        <w:t>Cargole</w:t>
      </w:r>
      <w:proofErr w:type="spellEnd"/>
      <w:r w:rsidRPr="00D95011">
        <w:rPr>
          <w:rFonts w:ascii="Verdana" w:eastAsia="Times New Roman" w:hAnsi="Verdana" w:cs="Arial"/>
          <w:color w:val="1F1F1F"/>
          <w:sz w:val="20"/>
          <w:szCs w:val="20"/>
          <w:lang w:val="es-ES"/>
        </w:rPr>
        <w:t xml:space="preserve"> (flamenco contemporáneo). En 2015 consolida su hecho diferencial como cantante titiritero estrenando </w:t>
      </w:r>
      <w:r w:rsidRPr="00D95011">
        <w:rPr>
          <w:rFonts w:ascii="Verdana" w:eastAsia="Times New Roman" w:hAnsi="Verdana" w:cs="Arial"/>
          <w:i/>
          <w:iCs/>
          <w:color w:val="1F1F1F"/>
          <w:sz w:val="20"/>
          <w:szCs w:val="20"/>
          <w:lang w:val="es-ES"/>
        </w:rPr>
        <w:t>Mrs. Brownie</w:t>
      </w:r>
      <w:r w:rsidRPr="00D95011">
        <w:rPr>
          <w:rFonts w:ascii="Verdana" w:eastAsia="Times New Roman" w:hAnsi="Verdana" w:cs="Arial"/>
          <w:color w:val="1F1F1F"/>
          <w:sz w:val="20"/>
          <w:szCs w:val="20"/>
          <w:lang w:val="es-ES"/>
        </w:rPr>
        <w:t xml:space="preserve">, todo un homenaje ala </w:t>
      </w:r>
      <w:proofErr w:type="spellStart"/>
      <w:r w:rsidRPr="00D95011">
        <w:rPr>
          <w:rFonts w:ascii="Verdana" w:eastAsia="Times New Roman" w:hAnsi="Verdana" w:cs="Arial"/>
          <w:color w:val="1F1F1F"/>
          <w:sz w:val="20"/>
          <w:szCs w:val="20"/>
          <w:lang w:val="es-ES"/>
        </w:rPr>
        <w:t>black</w:t>
      </w:r>
      <w:proofErr w:type="spellEnd"/>
      <w:r w:rsidRPr="00D95011">
        <w:rPr>
          <w:rFonts w:ascii="Verdana" w:eastAsia="Times New Roman" w:hAnsi="Verdana" w:cs="Arial"/>
          <w:color w:val="1F1F1F"/>
          <w:sz w:val="20"/>
          <w:szCs w:val="20"/>
          <w:lang w:val="es-ES"/>
        </w:rPr>
        <w:t xml:space="preserve"> music. Actualmente es artista residente en la Nau </w:t>
      </w:r>
      <w:proofErr w:type="spellStart"/>
      <w:r w:rsidRPr="00D95011">
        <w:rPr>
          <w:rFonts w:ascii="Verdana" w:eastAsia="Times New Roman" w:hAnsi="Verdana" w:cs="Arial"/>
          <w:color w:val="1F1F1F"/>
          <w:sz w:val="20"/>
          <w:szCs w:val="20"/>
          <w:lang w:val="es-ES"/>
        </w:rPr>
        <w:t>Bostik</w:t>
      </w:r>
      <w:proofErr w:type="spellEnd"/>
      <w:r w:rsidRPr="00D95011">
        <w:rPr>
          <w:rFonts w:ascii="Verdana" w:eastAsia="Times New Roman" w:hAnsi="Verdana" w:cs="Arial"/>
          <w:color w:val="1F1F1F"/>
          <w:sz w:val="20"/>
          <w:szCs w:val="20"/>
          <w:lang w:val="es-ES"/>
        </w:rPr>
        <w:t xml:space="preserve"> desde donde genera diferentes propuestas artísticas bajo el paraguas de Producciones </w:t>
      </w:r>
      <w:proofErr w:type="spellStart"/>
      <w:r w:rsidRPr="00D95011">
        <w:rPr>
          <w:rFonts w:ascii="Verdana" w:eastAsia="Times New Roman" w:hAnsi="Verdana" w:cs="Arial"/>
          <w:color w:val="1F1F1F"/>
          <w:sz w:val="20"/>
          <w:szCs w:val="20"/>
          <w:lang w:val="es-ES"/>
        </w:rPr>
        <w:t>Maria</w:t>
      </w:r>
      <w:proofErr w:type="spellEnd"/>
      <w:r w:rsidRPr="00D95011">
        <w:rPr>
          <w:rFonts w:ascii="Verdana" w:eastAsia="Times New Roman" w:hAnsi="Verdana" w:cs="Arial"/>
          <w:color w:val="1F1F1F"/>
          <w:sz w:val="20"/>
          <w:szCs w:val="20"/>
          <w:lang w:val="es-ES"/>
        </w:rPr>
        <w:t xml:space="preserve"> Palomo.</w:t>
      </w:r>
    </w:p>
    <w:p w14:paraId="7F9415FF" w14:textId="13A805FF" w:rsidR="00FE571C" w:rsidRPr="00783696" w:rsidRDefault="00FE571C" w:rsidP="00534C4C">
      <w:pPr>
        <w:jc w:val="both"/>
        <w:rPr>
          <w:rFonts w:cs="Arial"/>
          <w:lang w:val="es-ES"/>
        </w:rPr>
      </w:pPr>
    </w:p>
    <w:p w14:paraId="08116C99" w14:textId="1F7FEB5F" w:rsidR="00A64574" w:rsidRPr="003565FA" w:rsidRDefault="003C2A6C" w:rsidP="00A64574">
      <w:pPr>
        <w:jc w:val="both"/>
        <w:rPr>
          <w:rFonts w:cs="Arial"/>
          <w:b/>
          <w:bCs/>
          <w:sz w:val="24"/>
          <w:szCs w:val="24"/>
          <w:lang w:val="es-ES"/>
        </w:rPr>
      </w:pPr>
      <w:r w:rsidRPr="003565FA">
        <w:rPr>
          <w:rFonts w:cs="Arial"/>
          <w:b/>
          <w:bCs/>
          <w:sz w:val="24"/>
          <w:szCs w:val="24"/>
          <w:lang w:val="es-ES"/>
        </w:rPr>
        <w:t>ARIADNA MART</w:t>
      </w:r>
      <w:r w:rsidR="00A64574" w:rsidRPr="003565FA">
        <w:rPr>
          <w:rFonts w:cs="Arial"/>
          <w:b/>
          <w:bCs/>
          <w:sz w:val="24"/>
          <w:szCs w:val="24"/>
          <w:lang w:val="es-ES"/>
        </w:rPr>
        <w:t>Í</w:t>
      </w:r>
    </w:p>
    <w:p w14:paraId="7B2E83A3" w14:textId="778BFD4D" w:rsidR="00A64574" w:rsidRDefault="00A64574" w:rsidP="00A64574">
      <w:pPr>
        <w:jc w:val="both"/>
        <w:rPr>
          <w:rFonts w:ascii="Verdana" w:eastAsia="Times New Roman" w:hAnsi="Verdana" w:cs="Arial"/>
          <w:color w:val="1F1F1F"/>
          <w:kern w:val="0"/>
          <w:sz w:val="20"/>
          <w:szCs w:val="20"/>
          <w:lang w:val="es-ES" w:eastAsia="ca-ES"/>
          <w14:ligatures w14:val="none"/>
        </w:rPr>
      </w:pPr>
      <w:r w:rsidRPr="00D95011">
        <w:rPr>
          <w:rFonts w:ascii="Verdana" w:eastAsia="Times New Roman" w:hAnsi="Verdana" w:cs="Arial"/>
          <w:color w:val="1F1F1F"/>
          <w:kern w:val="0"/>
          <w:sz w:val="20"/>
          <w:szCs w:val="20"/>
          <w:lang w:val="es-ES" w:eastAsia="ca-ES"/>
          <w14:ligatures w14:val="none"/>
        </w:rPr>
        <w:t xml:space="preserve">Licenciada en Filología Catalana por la UAB, cursó varios estudios de interpretación, danza contemporánea y circo. Profesional de las artes escénicas desde hace más de veinte años, ha trabajado en distintos ámbitos, artísticos y técnicos. </w:t>
      </w:r>
      <w:proofErr w:type="gramStart"/>
      <w:r w:rsidRPr="00D95011">
        <w:rPr>
          <w:rFonts w:ascii="Verdana" w:eastAsia="Times New Roman" w:hAnsi="Verdana" w:cs="Arial"/>
          <w:color w:val="1F1F1F"/>
          <w:kern w:val="0"/>
          <w:sz w:val="20"/>
          <w:szCs w:val="20"/>
          <w:lang w:val="es-ES" w:eastAsia="ca-ES"/>
          <w14:ligatures w14:val="none"/>
        </w:rPr>
        <w:t>Miembro fundadora</w:t>
      </w:r>
      <w:proofErr w:type="gramEnd"/>
      <w:r w:rsidRPr="00D95011">
        <w:rPr>
          <w:rFonts w:ascii="Verdana" w:eastAsia="Times New Roman" w:hAnsi="Verdana" w:cs="Arial"/>
          <w:color w:val="1F1F1F"/>
          <w:kern w:val="0"/>
          <w:sz w:val="20"/>
          <w:szCs w:val="20"/>
          <w:lang w:val="es-ES" w:eastAsia="ca-ES"/>
          <w14:ligatures w14:val="none"/>
        </w:rPr>
        <w:t xml:space="preserve"> del grupo de calle y títeres gigantes </w:t>
      </w:r>
      <w:proofErr w:type="spellStart"/>
      <w:r w:rsidRPr="00D95011">
        <w:rPr>
          <w:rFonts w:ascii="Verdana" w:eastAsia="Times New Roman" w:hAnsi="Verdana" w:cs="Arial"/>
          <w:i/>
          <w:iCs/>
          <w:color w:val="1F1F1F"/>
          <w:kern w:val="0"/>
          <w:sz w:val="20"/>
          <w:szCs w:val="20"/>
          <w:lang w:val="es-ES" w:eastAsia="ca-ES"/>
          <w14:ligatures w14:val="none"/>
        </w:rPr>
        <w:t>Sarruga</w:t>
      </w:r>
      <w:proofErr w:type="spellEnd"/>
      <w:r w:rsidRPr="00D95011">
        <w:rPr>
          <w:rFonts w:ascii="Verdana" w:eastAsia="Times New Roman" w:hAnsi="Verdana" w:cs="Arial"/>
          <w:color w:val="1F1F1F"/>
          <w:kern w:val="0"/>
          <w:sz w:val="20"/>
          <w:szCs w:val="20"/>
          <w:lang w:val="es-ES" w:eastAsia="ca-ES"/>
          <w14:ligatures w14:val="none"/>
        </w:rPr>
        <w:t xml:space="preserve">, en tareas de creación y producción. Durante 15 años ha sido socia de </w:t>
      </w:r>
      <w:proofErr w:type="spellStart"/>
      <w:r w:rsidRPr="00D95011">
        <w:rPr>
          <w:rFonts w:ascii="Verdana" w:eastAsia="Times New Roman" w:hAnsi="Verdana" w:cs="Arial"/>
          <w:i/>
          <w:iCs/>
          <w:color w:val="1F1F1F"/>
          <w:kern w:val="0"/>
          <w:sz w:val="20"/>
          <w:szCs w:val="20"/>
          <w:lang w:val="es-ES" w:eastAsia="ca-ES"/>
          <w14:ligatures w14:val="none"/>
        </w:rPr>
        <w:t>Projecte</w:t>
      </w:r>
      <w:proofErr w:type="spellEnd"/>
      <w:r w:rsidRPr="00D95011">
        <w:rPr>
          <w:rFonts w:ascii="Verdana" w:eastAsia="Times New Roman" w:hAnsi="Verdana" w:cs="Arial"/>
          <w:i/>
          <w:iCs/>
          <w:color w:val="1F1F1F"/>
          <w:kern w:val="0"/>
          <w:sz w:val="20"/>
          <w:szCs w:val="20"/>
          <w:lang w:val="es-ES" w:eastAsia="ca-ES"/>
          <w14:ligatures w14:val="none"/>
        </w:rPr>
        <w:t xml:space="preserve"> Vaca</w:t>
      </w:r>
      <w:r w:rsidRPr="00D95011">
        <w:rPr>
          <w:rFonts w:ascii="Verdana" w:eastAsia="Times New Roman" w:hAnsi="Verdana" w:cs="Arial"/>
          <w:color w:val="1F1F1F"/>
          <w:kern w:val="0"/>
          <w:sz w:val="20"/>
          <w:szCs w:val="20"/>
          <w:lang w:val="es-ES" w:eastAsia="ca-ES"/>
          <w14:ligatures w14:val="none"/>
        </w:rPr>
        <w:t xml:space="preserve">, Asociación de las Creadoras Escénicas. En este marco ha trabajado en la organización de los festivales </w:t>
      </w:r>
      <w:proofErr w:type="spellStart"/>
      <w:r w:rsidRPr="00D95011">
        <w:rPr>
          <w:rFonts w:ascii="Verdana" w:eastAsia="Times New Roman" w:hAnsi="Verdana" w:cs="Arial"/>
          <w:i/>
          <w:iCs/>
          <w:color w:val="1F1F1F"/>
          <w:kern w:val="0"/>
          <w:sz w:val="20"/>
          <w:szCs w:val="20"/>
          <w:lang w:val="es-ES" w:eastAsia="ca-ES"/>
          <w14:ligatures w14:val="none"/>
        </w:rPr>
        <w:t>Novembre</w:t>
      </w:r>
      <w:proofErr w:type="spellEnd"/>
      <w:r w:rsidRPr="00D95011">
        <w:rPr>
          <w:rFonts w:ascii="Verdana" w:eastAsia="Times New Roman" w:hAnsi="Verdana" w:cs="Arial"/>
          <w:i/>
          <w:iCs/>
          <w:color w:val="1F1F1F"/>
          <w:kern w:val="0"/>
          <w:sz w:val="20"/>
          <w:szCs w:val="20"/>
          <w:lang w:val="es-ES" w:eastAsia="ca-ES"/>
          <w14:ligatures w14:val="none"/>
        </w:rPr>
        <w:t xml:space="preserve"> Vaca</w:t>
      </w:r>
      <w:r w:rsidRPr="00D95011">
        <w:rPr>
          <w:rFonts w:ascii="Verdana" w:eastAsia="Times New Roman" w:hAnsi="Verdana" w:cs="Arial"/>
          <w:color w:val="1F1F1F"/>
          <w:kern w:val="0"/>
          <w:sz w:val="20"/>
          <w:szCs w:val="20"/>
          <w:lang w:val="es-ES" w:eastAsia="ca-ES"/>
          <w14:ligatures w14:val="none"/>
        </w:rPr>
        <w:t xml:space="preserve"> y </w:t>
      </w:r>
      <w:r w:rsidRPr="00D95011">
        <w:rPr>
          <w:rFonts w:ascii="Verdana" w:eastAsia="Times New Roman" w:hAnsi="Verdana" w:cs="Arial"/>
          <w:i/>
          <w:iCs/>
          <w:color w:val="1F1F1F"/>
          <w:kern w:val="0"/>
          <w:sz w:val="20"/>
          <w:szCs w:val="20"/>
          <w:lang w:val="es-ES" w:eastAsia="ca-ES"/>
          <w14:ligatures w14:val="none"/>
        </w:rPr>
        <w:t>Primavera Vaca</w:t>
      </w:r>
      <w:r w:rsidRPr="00D95011">
        <w:rPr>
          <w:rFonts w:ascii="Verdana" w:eastAsia="Times New Roman" w:hAnsi="Verdana" w:cs="Arial"/>
          <w:color w:val="1F1F1F"/>
          <w:kern w:val="0"/>
          <w:sz w:val="20"/>
          <w:szCs w:val="20"/>
          <w:lang w:val="es-ES" w:eastAsia="ca-ES"/>
          <w14:ligatures w14:val="none"/>
        </w:rPr>
        <w:t xml:space="preserve"> y ha dirigido varios espectáculos y lecturas con temática de género. Ha dirigido espectáculos de poesía y mujer</w:t>
      </w:r>
      <w:r w:rsidR="00814FE7" w:rsidRPr="00D95011">
        <w:rPr>
          <w:rFonts w:ascii="Verdana" w:eastAsia="Times New Roman" w:hAnsi="Verdana" w:cs="Arial"/>
          <w:color w:val="1F1F1F"/>
          <w:kern w:val="0"/>
          <w:sz w:val="20"/>
          <w:szCs w:val="20"/>
          <w:lang w:val="es-ES" w:eastAsia="ca-ES"/>
          <w14:ligatures w14:val="none"/>
        </w:rPr>
        <w:t>:</w:t>
      </w:r>
      <w:r w:rsidRPr="00D95011">
        <w:rPr>
          <w:rFonts w:ascii="Verdana" w:eastAsia="Times New Roman" w:hAnsi="Verdana" w:cs="Arial"/>
          <w:color w:val="1F1F1F"/>
          <w:kern w:val="0"/>
          <w:sz w:val="20"/>
          <w:szCs w:val="20"/>
          <w:lang w:val="es-ES" w:eastAsia="ca-ES"/>
          <w14:ligatures w14:val="none"/>
        </w:rPr>
        <w:t xml:space="preserve"> </w:t>
      </w:r>
      <w:r w:rsidRPr="00D95011">
        <w:rPr>
          <w:rFonts w:ascii="Verdana" w:eastAsia="Times New Roman" w:hAnsi="Verdana" w:cs="Arial"/>
          <w:i/>
          <w:iCs/>
          <w:color w:val="1F1F1F"/>
          <w:kern w:val="0"/>
          <w:sz w:val="20"/>
          <w:szCs w:val="20"/>
          <w:lang w:val="es-ES" w:eastAsia="ca-ES"/>
          <w14:ligatures w14:val="none"/>
        </w:rPr>
        <w:t>Yo soy Gloria Fuertes</w:t>
      </w:r>
      <w:r w:rsidRPr="00D95011">
        <w:rPr>
          <w:rFonts w:ascii="Verdana" w:eastAsia="Times New Roman" w:hAnsi="Verdana" w:cs="Arial"/>
          <w:color w:val="1F1F1F"/>
          <w:kern w:val="0"/>
          <w:sz w:val="20"/>
          <w:szCs w:val="20"/>
          <w:lang w:val="es-ES" w:eastAsia="ca-ES"/>
          <w14:ligatures w14:val="none"/>
        </w:rPr>
        <w:t xml:space="preserve"> </w:t>
      </w:r>
      <w:r w:rsidR="00814FE7" w:rsidRPr="00D95011">
        <w:rPr>
          <w:rFonts w:ascii="Verdana" w:eastAsia="Times New Roman" w:hAnsi="Verdana" w:cs="Arial"/>
          <w:color w:val="1F1F1F"/>
          <w:kern w:val="0"/>
          <w:sz w:val="20"/>
          <w:szCs w:val="20"/>
          <w:lang w:val="es-ES" w:eastAsia="ca-ES"/>
          <w14:ligatures w14:val="none"/>
        </w:rPr>
        <w:t>y</w:t>
      </w:r>
      <w:r w:rsidRPr="00D95011">
        <w:rPr>
          <w:rFonts w:ascii="Verdana" w:eastAsia="Times New Roman" w:hAnsi="Verdana" w:cs="Arial"/>
          <w:color w:val="1F1F1F"/>
          <w:kern w:val="0"/>
          <w:sz w:val="20"/>
          <w:szCs w:val="20"/>
          <w:lang w:val="es-ES" w:eastAsia="ca-ES"/>
          <w14:ligatures w14:val="none"/>
        </w:rPr>
        <w:t xml:space="preserve"> </w:t>
      </w:r>
      <w:r w:rsidRPr="00D95011">
        <w:rPr>
          <w:rFonts w:ascii="Verdana" w:eastAsia="Times New Roman" w:hAnsi="Verdana" w:cs="Arial"/>
          <w:i/>
          <w:iCs/>
          <w:color w:val="1F1F1F"/>
          <w:kern w:val="0"/>
          <w:sz w:val="20"/>
          <w:szCs w:val="20"/>
          <w:lang w:val="es-ES" w:eastAsia="ca-ES"/>
          <w14:ligatures w14:val="none"/>
        </w:rPr>
        <w:t xml:space="preserve">Versos </w:t>
      </w:r>
      <w:proofErr w:type="spellStart"/>
      <w:r w:rsidRPr="00D95011">
        <w:rPr>
          <w:rFonts w:ascii="Verdana" w:eastAsia="Times New Roman" w:hAnsi="Verdana" w:cs="Arial"/>
          <w:i/>
          <w:iCs/>
          <w:color w:val="1F1F1F"/>
          <w:kern w:val="0"/>
          <w:sz w:val="20"/>
          <w:szCs w:val="20"/>
          <w:lang w:val="es-ES" w:eastAsia="ca-ES"/>
          <w14:ligatures w14:val="none"/>
        </w:rPr>
        <w:t>Perplexos</w:t>
      </w:r>
      <w:proofErr w:type="spellEnd"/>
      <w:r w:rsidR="00814FE7" w:rsidRPr="00D95011">
        <w:rPr>
          <w:rFonts w:ascii="Verdana" w:eastAsia="Times New Roman" w:hAnsi="Verdana" w:cs="Arial"/>
          <w:color w:val="1F1F1F"/>
          <w:kern w:val="0"/>
          <w:sz w:val="20"/>
          <w:szCs w:val="20"/>
          <w:lang w:val="es-ES" w:eastAsia="ca-ES"/>
          <w14:ligatures w14:val="none"/>
        </w:rPr>
        <w:t>;</w:t>
      </w:r>
      <w:r w:rsidRPr="00D95011">
        <w:rPr>
          <w:rFonts w:ascii="Verdana" w:eastAsia="Times New Roman" w:hAnsi="Verdana" w:cs="Arial"/>
          <w:color w:val="1F1F1F"/>
          <w:kern w:val="0"/>
          <w:sz w:val="20"/>
          <w:szCs w:val="20"/>
          <w:lang w:val="es-ES" w:eastAsia="ca-ES"/>
          <w14:ligatures w14:val="none"/>
        </w:rPr>
        <w:t xml:space="preserve"> de danza-teatro como </w:t>
      </w:r>
      <w:r w:rsidRPr="00D95011">
        <w:rPr>
          <w:rFonts w:ascii="Verdana" w:eastAsia="Times New Roman" w:hAnsi="Verdana" w:cs="Arial"/>
          <w:i/>
          <w:iCs/>
          <w:color w:val="1F1F1F"/>
          <w:kern w:val="0"/>
          <w:sz w:val="20"/>
          <w:szCs w:val="20"/>
          <w:lang w:val="es-ES" w:eastAsia="ca-ES"/>
          <w14:ligatures w14:val="none"/>
        </w:rPr>
        <w:t>Hermanas de Río</w:t>
      </w:r>
      <w:r w:rsidR="00814FE7" w:rsidRPr="00D95011">
        <w:rPr>
          <w:rFonts w:ascii="Verdana" w:eastAsia="Times New Roman" w:hAnsi="Verdana" w:cs="Arial"/>
          <w:i/>
          <w:iCs/>
          <w:color w:val="1F1F1F"/>
          <w:kern w:val="0"/>
          <w:sz w:val="20"/>
          <w:szCs w:val="20"/>
          <w:lang w:val="es-ES" w:eastAsia="ca-ES"/>
          <w14:ligatures w14:val="none"/>
        </w:rPr>
        <w:t>;</w:t>
      </w:r>
      <w:r w:rsidR="00FD061D" w:rsidRPr="00D95011">
        <w:rPr>
          <w:rFonts w:ascii="Verdana" w:eastAsia="Times New Roman" w:hAnsi="Verdana" w:cs="Arial"/>
          <w:color w:val="1F1F1F"/>
          <w:kern w:val="0"/>
          <w:sz w:val="20"/>
          <w:szCs w:val="20"/>
          <w:lang w:val="es-ES" w:eastAsia="ca-ES"/>
          <w14:ligatures w14:val="none"/>
        </w:rPr>
        <w:t xml:space="preserve"> </w:t>
      </w:r>
      <w:r w:rsidR="00814FE7" w:rsidRPr="00D95011">
        <w:rPr>
          <w:rFonts w:ascii="Verdana" w:eastAsia="Times New Roman" w:hAnsi="Verdana" w:cs="Arial"/>
          <w:color w:val="1F1F1F"/>
          <w:kern w:val="0"/>
          <w:sz w:val="20"/>
          <w:szCs w:val="20"/>
          <w:lang w:val="es-ES" w:eastAsia="ca-ES"/>
          <w14:ligatures w14:val="none"/>
        </w:rPr>
        <w:t>y de humor y género como</w:t>
      </w:r>
      <w:r w:rsidR="00FD061D" w:rsidRPr="00D95011">
        <w:rPr>
          <w:rFonts w:ascii="Verdana" w:eastAsia="Times New Roman" w:hAnsi="Verdana" w:cs="Arial"/>
          <w:color w:val="1F1F1F"/>
          <w:kern w:val="0"/>
          <w:sz w:val="20"/>
          <w:szCs w:val="20"/>
          <w:lang w:val="es-ES" w:eastAsia="ca-ES"/>
          <w14:ligatures w14:val="none"/>
        </w:rPr>
        <w:t xml:space="preserve"> </w:t>
      </w:r>
      <w:proofErr w:type="spellStart"/>
      <w:r w:rsidR="00FD061D" w:rsidRPr="00D95011">
        <w:rPr>
          <w:rFonts w:ascii="Verdana" w:eastAsia="Times New Roman" w:hAnsi="Verdana" w:cs="Arial"/>
          <w:i/>
          <w:iCs/>
          <w:color w:val="1F1F1F"/>
          <w:kern w:val="0"/>
          <w:sz w:val="20"/>
          <w:szCs w:val="20"/>
          <w:lang w:val="es-ES" w:eastAsia="ca-ES"/>
          <w14:ligatures w14:val="none"/>
        </w:rPr>
        <w:t>Degeneracions</w:t>
      </w:r>
      <w:proofErr w:type="spellEnd"/>
      <w:r w:rsidR="00FD061D" w:rsidRPr="00D95011">
        <w:rPr>
          <w:rFonts w:ascii="Verdana" w:eastAsia="Times New Roman" w:hAnsi="Verdana" w:cs="Arial"/>
          <w:color w:val="1F1F1F"/>
          <w:kern w:val="0"/>
          <w:sz w:val="20"/>
          <w:szCs w:val="20"/>
          <w:lang w:val="es-ES" w:eastAsia="ca-ES"/>
          <w14:ligatures w14:val="none"/>
        </w:rPr>
        <w:t xml:space="preserve"> de Isabel </w:t>
      </w:r>
      <w:proofErr w:type="spellStart"/>
      <w:r w:rsidR="00FD061D" w:rsidRPr="00D95011">
        <w:rPr>
          <w:rFonts w:ascii="Verdana" w:eastAsia="Times New Roman" w:hAnsi="Verdana" w:cs="Arial"/>
          <w:color w:val="1F1F1F"/>
          <w:kern w:val="0"/>
          <w:sz w:val="20"/>
          <w:szCs w:val="20"/>
          <w:lang w:val="es-ES" w:eastAsia="ca-ES"/>
          <w14:ligatures w14:val="none"/>
        </w:rPr>
        <w:t>Franc</w:t>
      </w:r>
      <w:proofErr w:type="spellEnd"/>
      <w:r w:rsidR="00FD061D" w:rsidRPr="00D95011">
        <w:rPr>
          <w:rFonts w:ascii="Verdana" w:eastAsia="Times New Roman" w:hAnsi="Verdana" w:cs="Arial"/>
          <w:color w:val="1F1F1F"/>
          <w:kern w:val="0"/>
          <w:sz w:val="20"/>
          <w:szCs w:val="20"/>
          <w:lang w:val="es-ES" w:eastAsia="ca-ES"/>
          <w14:ligatures w14:val="none"/>
        </w:rPr>
        <w:t xml:space="preserve">. </w:t>
      </w:r>
      <w:r w:rsidRPr="00D95011">
        <w:rPr>
          <w:rFonts w:ascii="Verdana" w:eastAsia="Times New Roman" w:hAnsi="Verdana" w:cs="Arial"/>
          <w:color w:val="1F1F1F"/>
          <w:kern w:val="0"/>
          <w:sz w:val="20"/>
          <w:szCs w:val="20"/>
          <w:lang w:val="es-ES" w:eastAsia="ca-ES"/>
          <w14:ligatures w14:val="none"/>
        </w:rPr>
        <w:t xml:space="preserve">Regidora del TNC y actualmente docente de aéreos de circo con niños/as en las escuelas Quina Gracia! y </w:t>
      </w:r>
      <w:proofErr w:type="spellStart"/>
      <w:r w:rsidRPr="00D95011">
        <w:rPr>
          <w:rFonts w:ascii="Verdana" w:eastAsia="Times New Roman" w:hAnsi="Verdana" w:cs="Arial"/>
          <w:color w:val="1F1F1F"/>
          <w:kern w:val="0"/>
          <w:sz w:val="20"/>
          <w:szCs w:val="20"/>
          <w:lang w:val="es-ES" w:eastAsia="ca-ES"/>
          <w14:ligatures w14:val="none"/>
        </w:rPr>
        <w:t>Shakespeare&amp;Friends</w:t>
      </w:r>
      <w:proofErr w:type="spellEnd"/>
      <w:r w:rsidRPr="00D95011">
        <w:rPr>
          <w:rFonts w:ascii="Verdana" w:eastAsia="Times New Roman" w:hAnsi="Verdana" w:cs="Arial"/>
          <w:color w:val="1F1F1F"/>
          <w:kern w:val="0"/>
          <w:sz w:val="20"/>
          <w:szCs w:val="20"/>
          <w:lang w:val="es-ES" w:eastAsia="ca-ES"/>
          <w14:ligatures w14:val="none"/>
        </w:rPr>
        <w:t xml:space="preserve">. </w:t>
      </w:r>
    </w:p>
    <w:p w14:paraId="7FEA67D5" w14:textId="77777777" w:rsidR="00CF27A6" w:rsidRPr="00D95011" w:rsidRDefault="00CF27A6" w:rsidP="00A64574">
      <w:pPr>
        <w:jc w:val="both"/>
        <w:rPr>
          <w:rFonts w:ascii="Verdana" w:eastAsia="Times New Roman" w:hAnsi="Verdana" w:cs="Arial"/>
          <w:color w:val="1F1F1F"/>
          <w:kern w:val="0"/>
          <w:sz w:val="20"/>
          <w:szCs w:val="20"/>
          <w:lang w:val="es-ES" w:eastAsia="ca-ES"/>
          <w14:ligatures w14:val="none"/>
        </w:rPr>
      </w:pPr>
    </w:p>
    <w:p w14:paraId="70493EAC" w14:textId="44F64E69" w:rsidR="00CF27A6" w:rsidRDefault="00A06BB0" w:rsidP="00CF27A6">
      <w:pPr>
        <w:pStyle w:val="Ttulo"/>
        <w:rPr>
          <w:color w:val="AC2929"/>
          <w:w w:val="105"/>
          <w:sz w:val="32"/>
          <w:szCs w:val="32"/>
        </w:rPr>
      </w:pPr>
      <w:r w:rsidRPr="00CF27A6">
        <w:rPr>
          <w:color w:val="AC2929"/>
          <w:w w:val="105"/>
          <w:sz w:val="32"/>
          <w:szCs w:val="32"/>
        </w:rPr>
        <w:t xml:space="preserve">Con la </w:t>
      </w:r>
      <w:proofErr w:type="spellStart"/>
      <w:r w:rsidRPr="00CF27A6">
        <w:rPr>
          <w:color w:val="AC2929"/>
          <w:w w:val="105"/>
          <w:sz w:val="32"/>
          <w:szCs w:val="32"/>
        </w:rPr>
        <w:t>Colaboración</w:t>
      </w:r>
      <w:proofErr w:type="spellEnd"/>
    </w:p>
    <w:p w14:paraId="5D8044EC" w14:textId="77777777" w:rsidR="00CF27A6" w:rsidRPr="00CF27A6" w:rsidRDefault="00CF27A6" w:rsidP="00CF27A6"/>
    <w:p w14:paraId="3078E921" w14:textId="727558C1" w:rsidR="00FD061D" w:rsidRPr="00D95011" w:rsidRDefault="00FD061D" w:rsidP="00534C4C">
      <w:pPr>
        <w:jc w:val="both"/>
        <w:rPr>
          <w:rFonts w:cs="Arial"/>
          <w:b/>
          <w:bCs/>
          <w:sz w:val="24"/>
          <w:szCs w:val="24"/>
          <w:lang w:val="es-ES"/>
        </w:rPr>
      </w:pPr>
      <w:r w:rsidRPr="00D95011">
        <w:rPr>
          <w:rFonts w:cs="Arial"/>
          <w:b/>
          <w:bCs/>
          <w:sz w:val="24"/>
          <w:szCs w:val="24"/>
          <w:lang w:val="es-ES"/>
        </w:rPr>
        <w:t xml:space="preserve">Diseño de luces: </w:t>
      </w:r>
      <w:r w:rsidRPr="00C5619C">
        <w:rPr>
          <w:rFonts w:cs="Arial"/>
          <w:sz w:val="24"/>
          <w:szCs w:val="24"/>
          <w:lang w:val="es-ES"/>
        </w:rPr>
        <w:t>Joaquin Guirado</w:t>
      </w:r>
    </w:p>
    <w:p w14:paraId="33691489" w14:textId="7F5E572D" w:rsidR="00FD061D" w:rsidRPr="00C5619C" w:rsidRDefault="00FD061D" w:rsidP="00534C4C">
      <w:pPr>
        <w:jc w:val="both"/>
        <w:rPr>
          <w:rFonts w:cs="Arial"/>
          <w:sz w:val="24"/>
          <w:szCs w:val="24"/>
          <w:lang w:val="es-ES"/>
        </w:rPr>
      </w:pPr>
      <w:r w:rsidRPr="00D95011">
        <w:rPr>
          <w:rFonts w:cs="Arial"/>
          <w:b/>
          <w:bCs/>
          <w:sz w:val="24"/>
          <w:szCs w:val="24"/>
          <w:lang w:val="es-ES"/>
        </w:rPr>
        <w:t xml:space="preserve">Diseño de </w:t>
      </w:r>
      <w:r w:rsidR="007D1F6D" w:rsidRPr="00D95011">
        <w:rPr>
          <w:rFonts w:cs="Arial"/>
          <w:b/>
          <w:bCs/>
          <w:sz w:val="24"/>
          <w:szCs w:val="24"/>
          <w:lang w:val="es-ES"/>
        </w:rPr>
        <w:t>escenografía</w:t>
      </w:r>
      <w:r w:rsidRPr="00D95011">
        <w:rPr>
          <w:rFonts w:cs="Arial"/>
          <w:b/>
          <w:bCs/>
          <w:sz w:val="24"/>
          <w:szCs w:val="24"/>
          <w:lang w:val="es-ES"/>
        </w:rPr>
        <w:t xml:space="preserve">: </w:t>
      </w:r>
      <w:r w:rsidRPr="00C5619C">
        <w:rPr>
          <w:rFonts w:cs="Arial"/>
          <w:sz w:val="24"/>
          <w:szCs w:val="24"/>
          <w:lang w:val="es-ES"/>
        </w:rPr>
        <w:t>Joan Manrique</w:t>
      </w:r>
      <w:r w:rsidR="007D1F6D" w:rsidRPr="00C5619C">
        <w:rPr>
          <w:rFonts w:cs="Arial"/>
          <w:sz w:val="24"/>
          <w:szCs w:val="24"/>
          <w:lang w:val="es-ES"/>
        </w:rPr>
        <w:t xml:space="preserve"> Navarro</w:t>
      </w:r>
    </w:p>
    <w:p w14:paraId="63BB256E" w14:textId="4A58D7FC" w:rsidR="00FD061D" w:rsidRPr="00D95011" w:rsidRDefault="00FD061D" w:rsidP="00534C4C">
      <w:pPr>
        <w:jc w:val="both"/>
        <w:rPr>
          <w:rFonts w:cs="Arial"/>
          <w:b/>
          <w:bCs/>
          <w:sz w:val="24"/>
          <w:szCs w:val="24"/>
          <w:lang w:val="es-ES"/>
        </w:rPr>
      </w:pPr>
      <w:r w:rsidRPr="00D95011">
        <w:rPr>
          <w:rFonts w:cs="Arial"/>
          <w:b/>
          <w:bCs/>
          <w:sz w:val="24"/>
          <w:szCs w:val="24"/>
          <w:lang w:val="es-ES"/>
        </w:rPr>
        <w:t xml:space="preserve">Música: </w:t>
      </w:r>
      <w:r w:rsidRPr="00C5619C">
        <w:rPr>
          <w:rFonts w:cs="Arial"/>
          <w:sz w:val="24"/>
          <w:szCs w:val="24"/>
          <w:lang w:val="es-ES"/>
        </w:rPr>
        <w:t xml:space="preserve">Laura Guiteras, Manolo López y </w:t>
      </w:r>
      <w:proofErr w:type="spellStart"/>
      <w:r w:rsidRPr="00C5619C">
        <w:rPr>
          <w:rFonts w:cs="Arial"/>
          <w:sz w:val="24"/>
          <w:szCs w:val="24"/>
          <w:lang w:val="es-ES"/>
        </w:rPr>
        <w:t>Danio</w:t>
      </w:r>
      <w:proofErr w:type="spellEnd"/>
      <w:r w:rsidRPr="00C5619C">
        <w:rPr>
          <w:rFonts w:cs="Arial"/>
          <w:sz w:val="24"/>
          <w:szCs w:val="24"/>
          <w:lang w:val="es-ES"/>
        </w:rPr>
        <w:t xml:space="preserve"> </w:t>
      </w:r>
      <w:proofErr w:type="spellStart"/>
      <w:r w:rsidRPr="00C5619C">
        <w:rPr>
          <w:rFonts w:cs="Arial"/>
          <w:sz w:val="24"/>
          <w:szCs w:val="24"/>
          <w:lang w:val="es-ES"/>
        </w:rPr>
        <w:t>Catanuto</w:t>
      </w:r>
      <w:proofErr w:type="spellEnd"/>
    </w:p>
    <w:p w14:paraId="67B4EF6E" w14:textId="66AC435D" w:rsidR="007D1F6D" w:rsidRPr="00D95011" w:rsidRDefault="00A06BB0" w:rsidP="00534C4C">
      <w:pPr>
        <w:jc w:val="both"/>
        <w:rPr>
          <w:rFonts w:cs="Arial"/>
          <w:b/>
          <w:bCs/>
          <w:sz w:val="24"/>
          <w:szCs w:val="24"/>
          <w:lang w:val="es-ES"/>
        </w:rPr>
      </w:pPr>
      <w:r>
        <w:rPr>
          <w:rFonts w:cs="Arial"/>
          <w:b/>
          <w:bCs/>
          <w:sz w:val="24"/>
          <w:szCs w:val="24"/>
          <w:lang w:val="es-ES"/>
        </w:rPr>
        <w:t>Dirección de m</w:t>
      </w:r>
      <w:r w:rsidR="007D1F6D" w:rsidRPr="00D95011">
        <w:rPr>
          <w:rFonts w:cs="Arial"/>
          <w:b/>
          <w:bCs/>
          <w:sz w:val="24"/>
          <w:szCs w:val="24"/>
          <w:lang w:val="es-ES"/>
        </w:rPr>
        <w:t xml:space="preserve">anipulación: </w:t>
      </w:r>
      <w:r w:rsidR="007D1F6D" w:rsidRPr="00C5619C">
        <w:rPr>
          <w:rFonts w:cs="Arial"/>
          <w:sz w:val="24"/>
          <w:szCs w:val="24"/>
          <w:lang w:val="es-ES"/>
        </w:rPr>
        <w:t>María Castillo</w:t>
      </w:r>
    </w:p>
    <w:p w14:paraId="79A3FFFD" w14:textId="23A08C11" w:rsidR="00CF27A6" w:rsidRPr="00C5619C" w:rsidRDefault="007D1F6D" w:rsidP="00534C4C">
      <w:pPr>
        <w:jc w:val="both"/>
        <w:rPr>
          <w:rFonts w:cs="Arial"/>
          <w:sz w:val="24"/>
          <w:szCs w:val="24"/>
          <w:lang w:val="es-ES"/>
        </w:rPr>
      </w:pPr>
      <w:r w:rsidRPr="00D95011">
        <w:rPr>
          <w:rFonts w:cs="Arial"/>
          <w:b/>
          <w:bCs/>
          <w:sz w:val="24"/>
          <w:szCs w:val="24"/>
          <w:lang w:val="es-ES"/>
        </w:rPr>
        <w:t xml:space="preserve">Comunicación: </w:t>
      </w:r>
      <w:r w:rsidRPr="00C5619C">
        <w:rPr>
          <w:rFonts w:cs="Arial"/>
          <w:sz w:val="24"/>
          <w:szCs w:val="24"/>
          <w:lang w:val="es-ES"/>
        </w:rPr>
        <w:t>Eva Romero</w:t>
      </w:r>
    </w:p>
    <w:p w14:paraId="58F3E11E" w14:textId="197ACE03" w:rsidR="00FE571C" w:rsidRPr="00D95011" w:rsidRDefault="00FE571C" w:rsidP="00FE571C">
      <w:pPr>
        <w:jc w:val="both"/>
        <w:rPr>
          <w:b/>
          <w:bCs/>
          <w:color w:val="0B769F" w:themeColor="accent4" w:themeShade="BF"/>
          <w:sz w:val="28"/>
          <w:szCs w:val="28"/>
          <w:lang w:val="es-ES"/>
        </w:rPr>
      </w:pPr>
      <w:r w:rsidRPr="00D95011">
        <w:rPr>
          <w:b/>
          <w:bCs/>
          <w:color w:val="0B769F" w:themeColor="accent4" w:themeShade="BF"/>
          <w:sz w:val="28"/>
          <w:szCs w:val="28"/>
          <w:lang w:val="es-ES"/>
        </w:rPr>
        <w:lastRenderedPageBreak/>
        <w:t xml:space="preserve">FICHA TÉCNICA   </w:t>
      </w:r>
      <w:r w:rsidRPr="00D95011">
        <w:rPr>
          <w:b/>
          <w:bCs/>
          <w:i/>
          <w:iCs/>
          <w:color w:val="0B769F" w:themeColor="accent4" w:themeShade="BF"/>
          <w:sz w:val="28"/>
          <w:szCs w:val="28"/>
          <w:lang w:val="es-ES"/>
        </w:rPr>
        <w:t xml:space="preserve">EL </w:t>
      </w:r>
      <w:proofErr w:type="gramStart"/>
      <w:r w:rsidRPr="00D95011">
        <w:rPr>
          <w:b/>
          <w:bCs/>
          <w:i/>
          <w:iCs/>
          <w:color w:val="0B769F" w:themeColor="accent4" w:themeShade="BF"/>
          <w:sz w:val="28"/>
          <w:szCs w:val="28"/>
          <w:lang w:val="es-ES"/>
        </w:rPr>
        <w:t>CABARET</w:t>
      </w:r>
      <w:proofErr w:type="gramEnd"/>
      <w:r w:rsidRPr="00D95011">
        <w:rPr>
          <w:b/>
          <w:bCs/>
          <w:i/>
          <w:iCs/>
          <w:color w:val="0B769F" w:themeColor="accent4" w:themeShade="BF"/>
          <w:sz w:val="28"/>
          <w:szCs w:val="28"/>
          <w:lang w:val="es-ES"/>
        </w:rPr>
        <w:t xml:space="preserve"> DE LES BOSTIKIANES</w:t>
      </w:r>
    </w:p>
    <w:p w14:paraId="49FEA439" w14:textId="77777777" w:rsidR="00FE571C" w:rsidRDefault="00FE571C" w:rsidP="00FE571C">
      <w:pPr>
        <w:jc w:val="both"/>
        <w:rPr>
          <w:lang w:val="es-ES"/>
        </w:rPr>
      </w:pPr>
    </w:p>
    <w:p w14:paraId="0FDD1EB4" w14:textId="6F1CC8B3" w:rsidR="00FE571C" w:rsidRPr="00FE571C" w:rsidRDefault="00FE571C" w:rsidP="00FE571C">
      <w:pPr>
        <w:jc w:val="both"/>
        <w:rPr>
          <w:rFonts w:cs="Tahoma"/>
          <w:sz w:val="24"/>
          <w:szCs w:val="24"/>
          <w:lang w:val="es-ES"/>
        </w:rPr>
      </w:pPr>
      <w:r w:rsidRPr="00FE571C">
        <w:rPr>
          <w:rFonts w:cs="Tahoma"/>
          <w:b/>
          <w:bCs/>
          <w:sz w:val="24"/>
          <w:szCs w:val="24"/>
          <w:lang w:val="es-ES"/>
        </w:rPr>
        <w:t xml:space="preserve">ESPECTÁCULO FAMILIAR: </w:t>
      </w:r>
      <w:r w:rsidRPr="00FE571C">
        <w:rPr>
          <w:rFonts w:cs="Tahoma"/>
          <w:sz w:val="24"/>
          <w:szCs w:val="24"/>
          <w:lang w:val="es-ES"/>
        </w:rPr>
        <w:t>a partir de 12 años.</w:t>
      </w:r>
    </w:p>
    <w:p w14:paraId="30EF91AB" w14:textId="6EB05934" w:rsidR="00FE571C" w:rsidRPr="00FE571C" w:rsidRDefault="00FE571C" w:rsidP="00FE571C">
      <w:pPr>
        <w:pStyle w:val="NormalWeb"/>
        <w:spacing w:before="2" w:after="2"/>
        <w:rPr>
          <w:rFonts w:asciiTheme="minorHAnsi" w:hAnsiTheme="minorHAnsi" w:cs="Tahoma"/>
          <w:b/>
          <w:bCs/>
          <w:sz w:val="24"/>
          <w:szCs w:val="24"/>
          <w:lang w:val="es-ES"/>
        </w:rPr>
      </w:pPr>
      <w:r w:rsidRPr="00FE571C">
        <w:rPr>
          <w:rFonts w:asciiTheme="minorHAnsi" w:hAnsiTheme="minorHAnsi" w:cs="Tahoma"/>
          <w:b/>
          <w:bCs/>
          <w:sz w:val="24"/>
          <w:szCs w:val="24"/>
          <w:lang w:val="es-ES"/>
        </w:rPr>
        <w:t xml:space="preserve">DURACIÓN: </w:t>
      </w:r>
      <w:r w:rsidRPr="00FE571C">
        <w:rPr>
          <w:rFonts w:asciiTheme="minorHAnsi" w:hAnsiTheme="minorHAnsi" w:cs="Tahoma"/>
          <w:sz w:val="24"/>
          <w:szCs w:val="24"/>
          <w:lang w:val="es-ES"/>
        </w:rPr>
        <w:t>1h 10min</w:t>
      </w:r>
      <w:r w:rsidR="004F426C">
        <w:rPr>
          <w:rFonts w:asciiTheme="minorHAnsi" w:hAnsiTheme="minorHAnsi" w:cs="Tahoma"/>
          <w:sz w:val="24"/>
          <w:szCs w:val="24"/>
          <w:lang w:val="es-ES"/>
        </w:rPr>
        <w:t>.</w:t>
      </w:r>
    </w:p>
    <w:p w14:paraId="71B42263" w14:textId="77777777" w:rsidR="00FE571C" w:rsidRPr="00FE571C" w:rsidRDefault="00FE571C" w:rsidP="00FE571C">
      <w:pPr>
        <w:jc w:val="both"/>
        <w:rPr>
          <w:rFonts w:cs="Tahoma"/>
          <w:b/>
          <w:bCs/>
          <w:sz w:val="24"/>
          <w:szCs w:val="24"/>
          <w:lang w:val="es-ES"/>
        </w:rPr>
      </w:pPr>
    </w:p>
    <w:p w14:paraId="269824EE" w14:textId="77777777" w:rsidR="00FE571C" w:rsidRPr="00FE571C" w:rsidRDefault="00FE571C" w:rsidP="00FE571C">
      <w:pPr>
        <w:pStyle w:val="NormalWeb"/>
        <w:spacing w:before="2" w:after="2"/>
        <w:rPr>
          <w:rFonts w:asciiTheme="minorHAnsi" w:hAnsiTheme="minorHAnsi" w:cs="Tahoma"/>
          <w:sz w:val="24"/>
          <w:szCs w:val="24"/>
          <w:lang w:val="es-ES"/>
        </w:rPr>
      </w:pPr>
      <w:r w:rsidRPr="00FE571C">
        <w:rPr>
          <w:rFonts w:asciiTheme="minorHAnsi" w:hAnsiTheme="minorHAnsi" w:cs="Tahoma"/>
          <w:b/>
          <w:bCs/>
          <w:sz w:val="24"/>
          <w:szCs w:val="24"/>
          <w:lang w:val="es-ES"/>
        </w:rPr>
        <w:t>ESPACIO ESCÉNICO</w:t>
      </w:r>
      <w:r w:rsidRPr="00FE571C">
        <w:rPr>
          <w:rFonts w:asciiTheme="minorHAnsi" w:hAnsiTheme="minorHAnsi" w:cs="Tahoma"/>
          <w:sz w:val="24"/>
          <w:szCs w:val="24"/>
          <w:lang w:val="es-ES"/>
        </w:rPr>
        <w:t xml:space="preserve">: adaptable Interior y Exterior, mínimo 4 x 4 </w:t>
      </w:r>
      <w:proofErr w:type="spellStart"/>
      <w:r w:rsidRPr="00FE571C">
        <w:rPr>
          <w:rFonts w:asciiTheme="minorHAnsi" w:hAnsiTheme="minorHAnsi" w:cs="Tahoma"/>
          <w:sz w:val="24"/>
          <w:szCs w:val="24"/>
          <w:lang w:val="es-ES"/>
        </w:rPr>
        <w:t>mts</w:t>
      </w:r>
      <w:proofErr w:type="spellEnd"/>
      <w:r w:rsidRPr="00FE571C">
        <w:rPr>
          <w:rFonts w:asciiTheme="minorHAnsi" w:hAnsiTheme="minorHAnsi" w:cs="Tahoma"/>
          <w:sz w:val="24"/>
          <w:szCs w:val="24"/>
          <w:lang w:val="es-ES"/>
        </w:rPr>
        <w:t xml:space="preserve">. </w:t>
      </w:r>
    </w:p>
    <w:p w14:paraId="35CD86C5" w14:textId="77777777" w:rsidR="00FE571C" w:rsidRPr="00FE571C" w:rsidRDefault="00FE571C" w:rsidP="00FE571C">
      <w:pPr>
        <w:pStyle w:val="NormalWeb"/>
        <w:spacing w:before="2" w:after="2"/>
        <w:rPr>
          <w:rFonts w:asciiTheme="minorHAnsi" w:hAnsiTheme="minorHAnsi" w:cs="Tahoma"/>
          <w:sz w:val="24"/>
          <w:szCs w:val="24"/>
          <w:lang w:val="es-ES"/>
        </w:rPr>
      </w:pPr>
    </w:p>
    <w:p w14:paraId="28B7F1E9" w14:textId="77777777" w:rsidR="00FE571C" w:rsidRPr="00FE571C" w:rsidRDefault="00FE571C" w:rsidP="00FE571C">
      <w:pPr>
        <w:pStyle w:val="NormalWeb"/>
        <w:spacing w:before="2" w:after="2"/>
        <w:rPr>
          <w:rFonts w:asciiTheme="minorHAnsi" w:hAnsiTheme="minorHAnsi" w:cs="Tahoma"/>
          <w:sz w:val="24"/>
          <w:szCs w:val="24"/>
          <w:lang w:val="es-ES"/>
        </w:rPr>
      </w:pPr>
      <w:r w:rsidRPr="00FE571C">
        <w:rPr>
          <w:rFonts w:asciiTheme="minorHAnsi" w:hAnsiTheme="minorHAnsi" w:cs="Tahoma"/>
          <w:b/>
          <w:bCs/>
          <w:sz w:val="24"/>
          <w:szCs w:val="24"/>
          <w:lang w:val="es-ES"/>
        </w:rPr>
        <w:t>MONTAJE</w:t>
      </w:r>
      <w:r w:rsidRPr="00FE571C">
        <w:rPr>
          <w:rFonts w:asciiTheme="minorHAnsi" w:hAnsiTheme="minorHAnsi" w:cs="Tahoma"/>
          <w:sz w:val="24"/>
          <w:szCs w:val="24"/>
          <w:lang w:val="es-ES"/>
        </w:rPr>
        <w:t xml:space="preserve">: de 3 a 5 horas, según la preparación técnica del espacio. </w:t>
      </w:r>
    </w:p>
    <w:p w14:paraId="33C82FEB" w14:textId="77777777" w:rsidR="00FE571C" w:rsidRPr="00FE571C" w:rsidRDefault="00FE571C" w:rsidP="00FE571C">
      <w:pPr>
        <w:pStyle w:val="NormalWeb"/>
        <w:spacing w:before="2" w:after="2"/>
        <w:rPr>
          <w:rFonts w:asciiTheme="minorHAnsi" w:hAnsiTheme="minorHAnsi" w:cs="Tahoma"/>
          <w:sz w:val="24"/>
          <w:szCs w:val="24"/>
          <w:lang w:val="es-ES"/>
        </w:rPr>
      </w:pPr>
      <w:r w:rsidRPr="00FE571C">
        <w:rPr>
          <w:rFonts w:asciiTheme="minorHAnsi" w:hAnsiTheme="minorHAnsi" w:cs="Tahoma"/>
          <w:b/>
          <w:bCs/>
          <w:sz w:val="24"/>
          <w:szCs w:val="24"/>
          <w:lang w:val="es-ES"/>
        </w:rPr>
        <w:t>Desmontaje</w:t>
      </w:r>
      <w:r w:rsidRPr="00FE571C">
        <w:rPr>
          <w:rFonts w:asciiTheme="minorHAnsi" w:hAnsiTheme="minorHAnsi" w:cs="Tahoma"/>
          <w:sz w:val="24"/>
          <w:szCs w:val="24"/>
          <w:lang w:val="es-ES"/>
        </w:rPr>
        <w:t>: 2h.</w:t>
      </w:r>
    </w:p>
    <w:p w14:paraId="21E30DA9" w14:textId="77777777" w:rsidR="00FE571C" w:rsidRPr="00FE571C" w:rsidRDefault="00FE571C" w:rsidP="00FE571C">
      <w:pPr>
        <w:pStyle w:val="NormalWeb"/>
        <w:spacing w:before="2" w:after="2"/>
        <w:rPr>
          <w:rFonts w:asciiTheme="minorHAnsi" w:hAnsiTheme="minorHAnsi" w:cs="Tahoma"/>
          <w:sz w:val="24"/>
          <w:szCs w:val="24"/>
          <w:lang w:val="es-ES"/>
        </w:rPr>
      </w:pPr>
    </w:p>
    <w:p w14:paraId="1E8FC438" w14:textId="77777777" w:rsidR="00FE571C" w:rsidRPr="00FE571C" w:rsidRDefault="00FE571C" w:rsidP="00FE571C">
      <w:pPr>
        <w:pStyle w:val="NormalWeb"/>
        <w:spacing w:before="2" w:after="2"/>
        <w:rPr>
          <w:rFonts w:asciiTheme="minorHAnsi" w:hAnsiTheme="minorHAnsi" w:cs="Tahoma"/>
          <w:sz w:val="24"/>
          <w:szCs w:val="24"/>
          <w:lang w:val="es-ES"/>
        </w:rPr>
      </w:pPr>
    </w:p>
    <w:p w14:paraId="0C675830" w14:textId="77777777" w:rsidR="00FE571C" w:rsidRPr="00FE571C" w:rsidRDefault="00FE571C" w:rsidP="00FE571C">
      <w:pPr>
        <w:pStyle w:val="NormalWeb"/>
        <w:spacing w:before="2" w:after="2"/>
        <w:rPr>
          <w:rFonts w:asciiTheme="minorHAnsi" w:hAnsiTheme="minorHAnsi" w:cs="Tahoma"/>
          <w:sz w:val="24"/>
          <w:szCs w:val="24"/>
          <w:lang w:val="es-ES"/>
        </w:rPr>
      </w:pPr>
      <w:r w:rsidRPr="00FE571C">
        <w:rPr>
          <w:rFonts w:asciiTheme="minorHAnsi" w:hAnsiTheme="minorHAnsi" w:cs="Tahoma"/>
          <w:b/>
          <w:bCs/>
          <w:sz w:val="24"/>
          <w:szCs w:val="24"/>
          <w:lang w:val="es-ES"/>
        </w:rPr>
        <w:t>SONIDO</w:t>
      </w:r>
      <w:r w:rsidRPr="00FE571C">
        <w:rPr>
          <w:rFonts w:asciiTheme="minorHAnsi" w:hAnsiTheme="minorHAnsi" w:cs="Tahoma"/>
          <w:sz w:val="24"/>
          <w:szCs w:val="24"/>
          <w:lang w:val="es-ES"/>
        </w:rPr>
        <w:t xml:space="preserve">: La compañía aporta micros de voz y ordenador para </w:t>
      </w:r>
      <w:proofErr w:type="spellStart"/>
      <w:r w:rsidRPr="00FE571C">
        <w:rPr>
          <w:rFonts w:asciiTheme="minorHAnsi" w:hAnsiTheme="minorHAnsi" w:cs="Tahoma"/>
          <w:sz w:val="24"/>
          <w:szCs w:val="24"/>
          <w:lang w:val="es-ES"/>
        </w:rPr>
        <w:t>traks</w:t>
      </w:r>
      <w:proofErr w:type="spellEnd"/>
      <w:r w:rsidRPr="00FE571C">
        <w:rPr>
          <w:rFonts w:asciiTheme="minorHAnsi" w:hAnsiTheme="minorHAnsi" w:cs="Tahoma"/>
          <w:sz w:val="24"/>
          <w:szCs w:val="24"/>
          <w:lang w:val="es-ES"/>
        </w:rPr>
        <w:t xml:space="preserve">. </w:t>
      </w:r>
    </w:p>
    <w:p w14:paraId="73AED39F" w14:textId="71EB65E1" w:rsidR="00FE571C" w:rsidRPr="00FE571C" w:rsidRDefault="00FE571C" w:rsidP="00FE571C">
      <w:pPr>
        <w:pStyle w:val="NormalWeb"/>
        <w:spacing w:before="2" w:after="2"/>
        <w:rPr>
          <w:rFonts w:asciiTheme="minorHAnsi" w:hAnsiTheme="minorHAnsi" w:cs="Tahoma"/>
          <w:sz w:val="24"/>
          <w:szCs w:val="24"/>
          <w:lang w:val="es-ES"/>
        </w:rPr>
      </w:pPr>
      <w:r w:rsidRPr="00FE571C">
        <w:rPr>
          <w:rFonts w:asciiTheme="minorHAnsi" w:hAnsiTheme="minorHAnsi" w:cs="Tahoma"/>
          <w:b/>
          <w:bCs/>
          <w:sz w:val="24"/>
          <w:szCs w:val="24"/>
          <w:lang w:val="es-ES"/>
        </w:rPr>
        <w:t>Necesitamos</w:t>
      </w:r>
      <w:r w:rsidRPr="00FE571C">
        <w:rPr>
          <w:rFonts w:asciiTheme="minorHAnsi" w:hAnsiTheme="minorHAnsi" w:cs="Tahoma"/>
          <w:sz w:val="24"/>
          <w:szCs w:val="24"/>
          <w:lang w:val="es-ES"/>
        </w:rPr>
        <w:t>:  Un Equipo de sonido con monitores para la cantante y el músico</w:t>
      </w:r>
      <w:r w:rsidR="004F426C">
        <w:rPr>
          <w:rFonts w:asciiTheme="minorHAnsi" w:hAnsiTheme="minorHAnsi" w:cs="Tahoma"/>
          <w:sz w:val="24"/>
          <w:szCs w:val="24"/>
          <w:lang w:val="es-ES"/>
        </w:rPr>
        <w:t>.</w:t>
      </w:r>
      <w:r w:rsidRPr="00FE571C">
        <w:rPr>
          <w:rFonts w:asciiTheme="minorHAnsi" w:hAnsiTheme="minorHAnsi" w:cs="Tahoma"/>
          <w:sz w:val="24"/>
          <w:szCs w:val="24"/>
          <w:lang w:val="es-ES"/>
        </w:rPr>
        <w:t xml:space="preserve"> </w:t>
      </w:r>
    </w:p>
    <w:p w14:paraId="14F95EB8" w14:textId="0900773F" w:rsidR="00FE571C" w:rsidRPr="00FE571C" w:rsidRDefault="00FE571C" w:rsidP="00FE571C">
      <w:pPr>
        <w:pStyle w:val="NormalWeb"/>
        <w:spacing w:before="2" w:after="2"/>
        <w:rPr>
          <w:rFonts w:asciiTheme="minorHAnsi" w:hAnsiTheme="minorHAnsi" w:cs="Tahoma"/>
          <w:sz w:val="24"/>
          <w:szCs w:val="24"/>
          <w:lang w:val="es-ES"/>
        </w:rPr>
      </w:pPr>
      <w:r w:rsidRPr="00FE571C">
        <w:rPr>
          <w:rFonts w:asciiTheme="minorHAnsi" w:hAnsiTheme="minorHAnsi" w:cs="Tahoma"/>
          <w:sz w:val="24"/>
          <w:szCs w:val="24"/>
          <w:lang w:val="es-ES"/>
        </w:rPr>
        <w:t xml:space="preserve">                       </w:t>
      </w:r>
      <w:r w:rsidR="004F426C">
        <w:rPr>
          <w:rFonts w:asciiTheme="minorHAnsi" w:hAnsiTheme="minorHAnsi" w:cs="Tahoma"/>
          <w:sz w:val="24"/>
          <w:szCs w:val="24"/>
          <w:lang w:val="es-ES"/>
        </w:rPr>
        <w:t xml:space="preserve">          </w:t>
      </w:r>
      <w:r w:rsidRPr="00FE571C">
        <w:rPr>
          <w:rFonts w:asciiTheme="minorHAnsi" w:hAnsiTheme="minorHAnsi" w:cs="Tahoma"/>
          <w:sz w:val="24"/>
          <w:szCs w:val="24"/>
          <w:lang w:val="es-ES"/>
        </w:rPr>
        <w:t xml:space="preserve"> Técnico de sonido del espacio</w:t>
      </w:r>
      <w:r w:rsidR="004F426C">
        <w:rPr>
          <w:rFonts w:asciiTheme="minorHAnsi" w:hAnsiTheme="minorHAnsi" w:cs="Tahoma"/>
          <w:sz w:val="24"/>
          <w:szCs w:val="24"/>
          <w:lang w:val="es-ES"/>
        </w:rPr>
        <w:t>.</w:t>
      </w:r>
    </w:p>
    <w:p w14:paraId="3DB3784F" w14:textId="77777777" w:rsidR="00FE571C" w:rsidRPr="00FE571C" w:rsidRDefault="00FE571C" w:rsidP="00FE571C">
      <w:pPr>
        <w:pStyle w:val="NormalWeb"/>
        <w:spacing w:before="2" w:after="2"/>
        <w:rPr>
          <w:rFonts w:asciiTheme="minorHAnsi" w:hAnsiTheme="minorHAnsi" w:cs="Tahoma"/>
          <w:sz w:val="24"/>
          <w:szCs w:val="24"/>
          <w:lang w:val="es-ES"/>
        </w:rPr>
      </w:pPr>
    </w:p>
    <w:p w14:paraId="291B42C5" w14:textId="77777777" w:rsidR="00FE571C" w:rsidRPr="00FE571C" w:rsidRDefault="00FE571C" w:rsidP="00FE571C">
      <w:pPr>
        <w:pStyle w:val="NormalWeb"/>
        <w:spacing w:before="2" w:after="2"/>
        <w:rPr>
          <w:rFonts w:asciiTheme="minorHAnsi" w:hAnsiTheme="minorHAnsi" w:cs="Tahoma"/>
          <w:sz w:val="24"/>
          <w:szCs w:val="24"/>
          <w:lang w:val="es-ES"/>
        </w:rPr>
      </w:pPr>
    </w:p>
    <w:p w14:paraId="15DD51C4" w14:textId="77777777" w:rsidR="00FE571C" w:rsidRDefault="00FE571C" w:rsidP="00FE571C">
      <w:pPr>
        <w:pStyle w:val="NormalWeb"/>
        <w:spacing w:before="2" w:after="2"/>
        <w:rPr>
          <w:rFonts w:asciiTheme="minorHAnsi" w:hAnsiTheme="minorHAnsi" w:cs="Tahoma"/>
          <w:sz w:val="24"/>
          <w:szCs w:val="24"/>
          <w:lang w:val="es-ES"/>
        </w:rPr>
      </w:pPr>
      <w:r w:rsidRPr="00FE571C">
        <w:rPr>
          <w:rFonts w:asciiTheme="minorHAnsi" w:hAnsiTheme="minorHAnsi" w:cs="Tahoma"/>
          <w:b/>
          <w:bCs/>
          <w:sz w:val="24"/>
          <w:szCs w:val="24"/>
          <w:lang w:val="es-ES"/>
        </w:rPr>
        <w:t>LUCES</w:t>
      </w:r>
      <w:r w:rsidRPr="00FE571C">
        <w:rPr>
          <w:rFonts w:asciiTheme="minorHAnsi" w:hAnsiTheme="minorHAnsi" w:cs="Tahoma"/>
          <w:sz w:val="24"/>
          <w:szCs w:val="24"/>
          <w:lang w:val="es-ES"/>
        </w:rPr>
        <w:t xml:space="preserve">: Adjuntamos plano con listado de focos. Potencia: 12.000 watios/ 60 amperios/ 16 canales de </w:t>
      </w:r>
      <w:proofErr w:type="spellStart"/>
      <w:r w:rsidRPr="00FE571C">
        <w:rPr>
          <w:rFonts w:asciiTheme="minorHAnsi" w:hAnsiTheme="minorHAnsi" w:cs="Tahoma"/>
          <w:sz w:val="24"/>
          <w:szCs w:val="24"/>
          <w:lang w:val="es-ES"/>
        </w:rPr>
        <w:t>dimmer</w:t>
      </w:r>
      <w:proofErr w:type="spellEnd"/>
      <w:r w:rsidRPr="00FE571C">
        <w:rPr>
          <w:rFonts w:asciiTheme="minorHAnsi" w:hAnsiTheme="minorHAnsi" w:cs="Tahoma"/>
          <w:sz w:val="24"/>
          <w:szCs w:val="24"/>
          <w:lang w:val="es-ES"/>
        </w:rPr>
        <w:t xml:space="preserve">. La </w:t>
      </w:r>
      <w:proofErr w:type="spellStart"/>
      <w:r w:rsidRPr="00FE571C">
        <w:rPr>
          <w:rFonts w:asciiTheme="minorHAnsi" w:hAnsiTheme="minorHAnsi" w:cs="Tahoma"/>
          <w:sz w:val="24"/>
          <w:szCs w:val="24"/>
          <w:lang w:val="es-ES"/>
        </w:rPr>
        <w:t>compañia</w:t>
      </w:r>
      <w:proofErr w:type="spellEnd"/>
      <w:r w:rsidRPr="00FE571C">
        <w:rPr>
          <w:rFonts w:asciiTheme="minorHAnsi" w:hAnsiTheme="minorHAnsi" w:cs="Tahoma"/>
          <w:sz w:val="24"/>
          <w:szCs w:val="24"/>
          <w:lang w:val="es-ES"/>
        </w:rPr>
        <w:t xml:space="preserve"> aporta los filtros.</w:t>
      </w:r>
    </w:p>
    <w:p w14:paraId="3D1743EC" w14:textId="5A51A56E" w:rsidR="00814FE7" w:rsidRPr="00FE571C" w:rsidRDefault="00814FE7" w:rsidP="00FE571C">
      <w:pPr>
        <w:pStyle w:val="NormalWeb"/>
        <w:spacing w:before="2" w:after="2"/>
        <w:rPr>
          <w:rFonts w:asciiTheme="minorHAnsi" w:hAnsiTheme="minorHAnsi" w:cs="Tahoma"/>
          <w:sz w:val="24"/>
          <w:szCs w:val="24"/>
          <w:lang w:val="es-ES"/>
        </w:rPr>
      </w:pPr>
      <w:r w:rsidRPr="00814FE7">
        <w:rPr>
          <w:rFonts w:asciiTheme="minorHAnsi" w:hAnsiTheme="minorHAnsi" w:cs="Tahoma"/>
          <w:b/>
          <w:bCs/>
          <w:sz w:val="24"/>
          <w:szCs w:val="24"/>
          <w:lang w:val="es-ES"/>
        </w:rPr>
        <w:t>Necesitamos:</w:t>
      </w:r>
      <w:r>
        <w:rPr>
          <w:rFonts w:asciiTheme="minorHAnsi" w:hAnsiTheme="minorHAnsi" w:cs="Tahoma"/>
          <w:sz w:val="24"/>
          <w:szCs w:val="24"/>
          <w:lang w:val="es-ES"/>
        </w:rPr>
        <w:t xml:space="preserve"> equipo de luces y técnico de luces del espacio</w:t>
      </w:r>
    </w:p>
    <w:p w14:paraId="669689A4" w14:textId="55B71EAC" w:rsidR="00FE571C" w:rsidRDefault="00FE571C" w:rsidP="00FE571C">
      <w:pPr>
        <w:pStyle w:val="NormalWeb"/>
        <w:spacing w:before="2" w:after="2"/>
        <w:rPr>
          <w:rFonts w:ascii="Tahoma" w:hAnsi="Tahoma" w:cs="Tahoma"/>
          <w:sz w:val="22"/>
          <w:szCs w:val="22"/>
          <w:lang w:val="es-ES"/>
        </w:rPr>
      </w:pPr>
      <w:r>
        <w:rPr>
          <w:noProof/>
        </w:rPr>
        <w:drawing>
          <wp:anchor distT="0" distB="0" distL="0" distR="0" simplePos="0" relativeHeight="251659264" behindDoc="0" locked="0" layoutInCell="1" allowOverlap="1" wp14:anchorId="7008777E" wp14:editId="6FDB9384">
            <wp:simplePos x="0" y="0"/>
            <wp:positionH relativeFrom="margin">
              <wp:align>right</wp:align>
            </wp:positionH>
            <wp:positionV relativeFrom="paragraph">
              <wp:posOffset>323850</wp:posOffset>
            </wp:positionV>
            <wp:extent cx="5400040" cy="4373245"/>
            <wp:effectExtent l="0" t="0" r="0" b="8255"/>
            <wp:wrapTopAndBottom/>
            <wp:docPr id="812719725"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jpeg" descr="Diagrama&#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4373245"/>
                    </a:xfrm>
                    <a:prstGeom prst="rect">
                      <a:avLst/>
                    </a:prstGeom>
                    <a:noFill/>
                  </pic:spPr>
                </pic:pic>
              </a:graphicData>
            </a:graphic>
            <wp14:sizeRelH relativeFrom="margin">
              <wp14:pctWidth>0</wp14:pctWidth>
            </wp14:sizeRelH>
            <wp14:sizeRelV relativeFrom="margin">
              <wp14:pctHeight>0</wp14:pctHeight>
            </wp14:sizeRelV>
          </wp:anchor>
        </w:drawing>
      </w:r>
    </w:p>
    <w:p w14:paraId="0B6D4B3F" w14:textId="4060D189" w:rsidR="00FE571C" w:rsidRDefault="00CC1388" w:rsidP="00CF27A6">
      <w:pPr>
        <w:jc w:val="center"/>
        <w:rPr>
          <w:lang w:val="es-ES"/>
        </w:rPr>
      </w:pPr>
      <w:r w:rsidRPr="00CC1388">
        <w:rPr>
          <w:noProof/>
          <w:lang w:val="es-ES"/>
        </w:rPr>
        <w:lastRenderedPageBreak/>
        <w:drawing>
          <wp:inline distT="0" distB="0" distL="0" distR="0" wp14:anchorId="4FBABEDD" wp14:editId="0E79AA25">
            <wp:extent cx="3895001" cy="2596515"/>
            <wp:effectExtent l="0" t="0" r="0" b="0"/>
            <wp:docPr id="1777587744" name="Imagen 3" descr="Mujer mayor sentada en una sil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87744" name="Imagen 3" descr="Mujer mayor sentada en una silla&#10;&#10;El contenido generado por IA puede ser incorrec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8114" cy="2605256"/>
                    </a:xfrm>
                    <a:prstGeom prst="rect">
                      <a:avLst/>
                    </a:prstGeom>
                    <a:noFill/>
                    <a:ln>
                      <a:noFill/>
                    </a:ln>
                  </pic:spPr>
                </pic:pic>
              </a:graphicData>
            </a:graphic>
          </wp:inline>
        </w:drawing>
      </w:r>
    </w:p>
    <w:p w14:paraId="543CFBC0" w14:textId="11BD625D" w:rsidR="00FE571C" w:rsidRDefault="00FE571C" w:rsidP="00CF27A6">
      <w:pPr>
        <w:jc w:val="center"/>
        <w:rPr>
          <w:lang w:val="es-ES"/>
        </w:rPr>
      </w:pPr>
    </w:p>
    <w:p w14:paraId="55E13E22" w14:textId="29733E16" w:rsidR="00CC1388" w:rsidRDefault="00CC1388" w:rsidP="00CF27A6">
      <w:pPr>
        <w:jc w:val="center"/>
        <w:rPr>
          <w:lang w:val="es-ES"/>
        </w:rPr>
      </w:pPr>
      <w:r w:rsidRPr="00CC1388">
        <w:rPr>
          <w:noProof/>
          <w:lang w:val="es-ES"/>
        </w:rPr>
        <w:drawing>
          <wp:anchor distT="0" distB="0" distL="114300" distR="114300" simplePos="0" relativeHeight="251660288" behindDoc="0" locked="0" layoutInCell="1" allowOverlap="1" wp14:anchorId="5E127FA0" wp14:editId="2DBEDEE4">
            <wp:simplePos x="0" y="0"/>
            <wp:positionH relativeFrom="margin">
              <wp:align>left</wp:align>
            </wp:positionH>
            <wp:positionV relativeFrom="paragraph">
              <wp:posOffset>141605</wp:posOffset>
            </wp:positionV>
            <wp:extent cx="3997325" cy="2664460"/>
            <wp:effectExtent l="0" t="0" r="3175" b="2540"/>
            <wp:wrapSquare wrapText="bothSides"/>
            <wp:docPr id="1546422561" name="Imagen 1" descr="Imagen que contiene interior, hombre, parado,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22561" name="Imagen 1" descr="Imagen que contiene interior, hombre, parado, sostener&#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97325" cy="2664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s-ES"/>
        </w:rPr>
        <w:br w:type="textWrapping" w:clear="all"/>
      </w:r>
    </w:p>
    <w:p w14:paraId="335235F3" w14:textId="28F9800E" w:rsidR="00FE571C" w:rsidRPr="00534C4C" w:rsidRDefault="00CC1388" w:rsidP="00CF27A6">
      <w:pPr>
        <w:jc w:val="center"/>
        <w:rPr>
          <w:lang w:val="es-ES"/>
        </w:rPr>
      </w:pPr>
      <w:r>
        <w:rPr>
          <w:noProof/>
        </w:rPr>
        <w:drawing>
          <wp:inline distT="0" distB="0" distL="0" distR="0" wp14:anchorId="0355F5E5" wp14:editId="3CDE0DA9">
            <wp:extent cx="4029075" cy="2687788"/>
            <wp:effectExtent l="0" t="0" r="0" b="0"/>
            <wp:docPr id="1817394333" name="Imagen 2" descr="Una caricatura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94333" name="Imagen 2" descr="Una caricatura de una persona&#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4592" cy="2691469"/>
                    </a:xfrm>
                    <a:prstGeom prst="rect">
                      <a:avLst/>
                    </a:prstGeom>
                    <a:noFill/>
                    <a:ln>
                      <a:noFill/>
                    </a:ln>
                  </pic:spPr>
                </pic:pic>
              </a:graphicData>
            </a:graphic>
          </wp:inline>
        </w:drawing>
      </w:r>
    </w:p>
    <w:sectPr w:rsidR="00FE571C" w:rsidRPr="00534C4C" w:rsidSect="00B050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1A2516"/>
    <w:multiLevelType w:val="hybridMultilevel"/>
    <w:tmpl w:val="BC9AE0F0"/>
    <w:lvl w:ilvl="0" w:tplc="9684C61C">
      <w:numFmt w:val="bullet"/>
      <w:lvlText w:val="-"/>
      <w:lvlJc w:val="left"/>
      <w:pPr>
        <w:ind w:left="1800" w:hanging="360"/>
      </w:pPr>
      <w:rPr>
        <w:rFonts w:ascii="Tahoma" w:eastAsiaTheme="minorHAnsi" w:hAnsi="Tahoma" w:cs="Tahoma" w:hint="default"/>
      </w:rPr>
    </w:lvl>
    <w:lvl w:ilvl="1" w:tplc="04030003" w:tentative="1">
      <w:start w:val="1"/>
      <w:numFmt w:val="bullet"/>
      <w:lvlText w:val="o"/>
      <w:lvlJc w:val="left"/>
      <w:pPr>
        <w:ind w:left="2520" w:hanging="360"/>
      </w:pPr>
      <w:rPr>
        <w:rFonts w:ascii="Courier New" w:hAnsi="Courier New" w:cs="Courier New" w:hint="default"/>
      </w:rPr>
    </w:lvl>
    <w:lvl w:ilvl="2" w:tplc="04030005" w:tentative="1">
      <w:start w:val="1"/>
      <w:numFmt w:val="bullet"/>
      <w:lvlText w:val=""/>
      <w:lvlJc w:val="left"/>
      <w:pPr>
        <w:ind w:left="3240" w:hanging="360"/>
      </w:pPr>
      <w:rPr>
        <w:rFonts w:ascii="Wingdings" w:hAnsi="Wingdings" w:hint="default"/>
      </w:rPr>
    </w:lvl>
    <w:lvl w:ilvl="3" w:tplc="04030001" w:tentative="1">
      <w:start w:val="1"/>
      <w:numFmt w:val="bullet"/>
      <w:lvlText w:val=""/>
      <w:lvlJc w:val="left"/>
      <w:pPr>
        <w:ind w:left="3960" w:hanging="360"/>
      </w:pPr>
      <w:rPr>
        <w:rFonts w:ascii="Symbol" w:hAnsi="Symbol" w:hint="default"/>
      </w:rPr>
    </w:lvl>
    <w:lvl w:ilvl="4" w:tplc="04030003" w:tentative="1">
      <w:start w:val="1"/>
      <w:numFmt w:val="bullet"/>
      <w:lvlText w:val="o"/>
      <w:lvlJc w:val="left"/>
      <w:pPr>
        <w:ind w:left="4680" w:hanging="360"/>
      </w:pPr>
      <w:rPr>
        <w:rFonts w:ascii="Courier New" w:hAnsi="Courier New" w:cs="Courier New" w:hint="default"/>
      </w:rPr>
    </w:lvl>
    <w:lvl w:ilvl="5" w:tplc="04030005" w:tentative="1">
      <w:start w:val="1"/>
      <w:numFmt w:val="bullet"/>
      <w:lvlText w:val=""/>
      <w:lvlJc w:val="left"/>
      <w:pPr>
        <w:ind w:left="5400" w:hanging="360"/>
      </w:pPr>
      <w:rPr>
        <w:rFonts w:ascii="Wingdings" w:hAnsi="Wingdings" w:hint="default"/>
      </w:rPr>
    </w:lvl>
    <w:lvl w:ilvl="6" w:tplc="04030001" w:tentative="1">
      <w:start w:val="1"/>
      <w:numFmt w:val="bullet"/>
      <w:lvlText w:val=""/>
      <w:lvlJc w:val="left"/>
      <w:pPr>
        <w:ind w:left="6120" w:hanging="360"/>
      </w:pPr>
      <w:rPr>
        <w:rFonts w:ascii="Symbol" w:hAnsi="Symbol" w:hint="default"/>
      </w:rPr>
    </w:lvl>
    <w:lvl w:ilvl="7" w:tplc="04030003" w:tentative="1">
      <w:start w:val="1"/>
      <w:numFmt w:val="bullet"/>
      <w:lvlText w:val="o"/>
      <w:lvlJc w:val="left"/>
      <w:pPr>
        <w:ind w:left="6840" w:hanging="360"/>
      </w:pPr>
      <w:rPr>
        <w:rFonts w:ascii="Courier New" w:hAnsi="Courier New" w:cs="Courier New" w:hint="default"/>
      </w:rPr>
    </w:lvl>
    <w:lvl w:ilvl="8" w:tplc="04030005" w:tentative="1">
      <w:start w:val="1"/>
      <w:numFmt w:val="bullet"/>
      <w:lvlText w:val=""/>
      <w:lvlJc w:val="left"/>
      <w:pPr>
        <w:ind w:left="7560" w:hanging="360"/>
      </w:pPr>
      <w:rPr>
        <w:rFonts w:ascii="Wingdings" w:hAnsi="Wingdings" w:hint="default"/>
      </w:rPr>
    </w:lvl>
  </w:abstractNum>
  <w:num w:numId="1" w16cid:durableId="415173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488"/>
    <w:rsid w:val="00010009"/>
    <w:rsid w:val="00027E97"/>
    <w:rsid w:val="000A0A67"/>
    <w:rsid w:val="000C0A08"/>
    <w:rsid w:val="001C5449"/>
    <w:rsid w:val="001D249C"/>
    <w:rsid w:val="002007FB"/>
    <w:rsid w:val="003565FA"/>
    <w:rsid w:val="00356B47"/>
    <w:rsid w:val="003C2A6C"/>
    <w:rsid w:val="004F426C"/>
    <w:rsid w:val="005222C6"/>
    <w:rsid w:val="00534C4C"/>
    <w:rsid w:val="00783696"/>
    <w:rsid w:val="007A0D68"/>
    <w:rsid w:val="007A69A6"/>
    <w:rsid w:val="007C5B46"/>
    <w:rsid w:val="007D1F6D"/>
    <w:rsid w:val="007F1931"/>
    <w:rsid w:val="007F6614"/>
    <w:rsid w:val="00814FE7"/>
    <w:rsid w:val="008A370B"/>
    <w:rsid w:val="008C4AAF"/>
    <w:rsid w:val="00951E49"/>
    <w:rsid w:val="009F68FF"/>
    <w:rsid w:val="00A06BB0"/>
    <w:rsid w:val="00A64574"/>
    <w:rsid w:val="00B050F1"/>
    <w:rsid w:val="00C5619C"/>
    <w:rsid w:val="00CC1388"/>
    <w:rsid w:val="00CF27A6"/>
    <w:rsid w:val="00D95011"/>
    <w:rsid w:val="00DD5C6C"/>
    <w:rsid w:val="00F12C0E"/>
    <w:rsid w:val="00F37488"/>
    <w:rsid w:val="00FD061D"/>
    <w:rsid w:val="00FE571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B947"/>
  <w15:chartTrackingRefBased/>
  <w15:docId w15:val="{B2FCE97B-20C9-4D9F-90D9-EC43C6B7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7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7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74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74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74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74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74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74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74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74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74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74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74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74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74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74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74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7488"/>
    <w:rPr>
      <w:rFonts w:eastAsiaTheme="majorEastAsia" w:cstheme="majorBidi"/>
      <w:color w:val="272727" w:themeColor="text1" w:themeTint="D8"/>
    </w:rPr>
  </w:style>
  <w:style w:type="paragraph" w:styleId="Ttulo">
    <w:name w:val="Title"/>
    <w:basedOn w:val="Normal"/>
    <w:next w:val="Normal"/>
    <w:link w:val="TtuloCar"/>
    <w:uiPriority w:val="10"/>
    <w:qFormat/>
    <w:rsid w:val="00F37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74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74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74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7488"/>
    <w:pPr>
      <w:spacing w:before="160"/>
      <w:jc w:val="center"/>
    </w:pPr>
    <w:rPr>
      <w:i/>
      <w:iCs/>
      <w:color w:val="404040" w:themeColor="text1" w:themeTint="BF"/>
    </w:rPr>
  </w:style>
  <w:style w:type="character" w:customStyle="1" w:styleId="CitaCar">
    <w:name w:val="Cita Car"/>
    <w:basedOn w:val="Fuentedeprrafopredeter"/>
    <w:link w:val="Cita"/>
    <w:uiPriority w:val="29"/>
    <w:rsid w:val="00F37488"/>
    <w:rPr>
      <w:i/>
      <w:iCs/>
      <w:color w:val="404040" w:themeColor="text1" w:themeTint="BF"/>
    </w:rPr>
  </w:style>
  <w:style w:type="paragraph" w:styleId="Prrafodelista">
    <w:name w:val="List Paragraph"/>
    <w:basedOn w:val="Normal"/>
    <w:uiPriority w:val="34"/>
    <w:qFormat/>
    <w:rsid w:val="00F37488"/>
    <w:pPr>
      <w:ind w:left="720"/>
      <w:contextualSpacing/>
    </w:pPr>
  </w:style>
  <w:style w:type="character" w:styleId="nfasisintenso">
    <w:name w:val="Intense Emphasis"/>
    <w:basedOn w:val="Fuentedeprrafopredeter"/>
    <w:uiPriority w:val="21"/>
    <w:qFormat/>
    <w:rsid w:val="00F37488"/>
    <w:rPr>
      <w:i/>
      <w:iCs/>
      <w:color w:val="0F4761" w:themeColor="accent1" w:themeShade="BF"/>
    </w:rPr>
  </w:style>
  <w:style w:type="paragraph" w:styleId="Citadestacada">
    <w:name w:val="Intense Quote"/>
    <w:basedOn w:val="Normal"/>
    <w:next w:val="Normal"/>
    <w:link w:val="CitadestacadaCar"/>
    <w:uiPriority w:val="30"/>
    <w:qFormat/>
    <w:rsid w:val="00F37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7488"/>
    <w:rPr>
      <w:i/>
      <w:iCs/>
      <w:color w:val="0F4761" w:themeColor="accent1" w:themeShade="BF"/>
    </w:rPr>
  </w:style>
  <w:style w:type="character" w:styleId="Referenciaintensa">
    <w:name w:val="Intense Reference"/>
    <w:basedOn w:val="Fuentedeprrafopredeter"/>
    <w:uiPriority w:val="32"/>
    <w:qFormat/>
    <w:rsid w:val="00F37488"/>
    <w:rPr>
      <w:b/>
      <w:bCs/>
      <w:smallCaps/>
      <w:color w:val="0F4761" w:themeColor="accent1" w:themeShade="BF"/>
      <w:spacing w:val="5"/>
    </w:rPr>
  </w:style>
  <w:style w:type="paragraph" w:customStyle="1" w:styleId="Cuerpo">
    <w:name w:val="Cuerpo"/>
    <w:rsid w:val="00DD5C6C"/>
    <w:pPr>
      <w:spacing w:after="0" w:line="240" w:lineRule="auto"/>
    </w:pPr>
    <w:rPr>
      <w:rFonts w:ascii="Helvetica" w:eastAsia="Arial Unicode MS" w:hAnsi="Helvetica" w:cs="Arial Unicode MS"/>
      <w:color w:val="000000"/>
      <w:kern w:val="0"/>
      <w:lang w:eastAsia="ca-ES"/>
      <w14:ligatures w14:val="none"/>
    </w:rPr>
  </w:style>
  <w:style w:type="character" w:customStyle="1" w:styleId="Ninguno">
    <w:name w:val="Ninguno"/>
    <w:rsid w:val="00DD5C6C"/>
    <w:rPr>
      <w:lang w:val="en-US"/>
    </w:rPr>
  </w:style>
  <w:style w:type="paragraph" w:styleId="NormalWeb">
    <w:name w:val="Normal (Web)"/>
    <w:basedOn w:val="Normal"/>
    <w:uiPriority w:val="99"/>
    <w:semiHidden/>
    <w:unhideWhenUsed/>
    <w:rsid w:val="00FE571C"/>
    <w:pPr>
      <w:spacing w:beforeLines="1" w:afterLines="1" w:after="0" w:line="240" w:lineRule="auto"/>
    </w:pPr>
    <w:rPr>
      <w:rFonts w:ascii="Times" w:hAnsi="Times" w:cs="Times New Roman"/>
      <w:kern w:val="0"/>
      <w:sz w:val="20"/>
      <w:szCs w:val="20"/>
      <w:lang w:val="en-US"/>
      <w14:ligatures w14:val="none"/>
    </w:rPr>
  </w:style>
  <w:style w:type="paragraph" w:styleId="HTMLconformatoprevio">
    <w:name w:val="HTML Preformatted"/>
    <w:basedOn w:val="Normal"/>
    <w:link w:val="HTMLconformatoprevioCar"/>
    <w:uiPriority w:val="99"/>
    <w:semiHidden/>
    <w:unhideWhenUsed/>
    <w:rsid w:val="003C2A6C"/>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3C2A6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8014">
      <w:bodyDiv w:val="1"/>
      <w:marLeft w:val="0"/>
      <w:marRight w:val="0"/>
      <w:marTop w:val="0"/>
      <w:marBottom w:val="0"/>
      <w:divBdr>
        <w:top w:val="none" w:sz="0" w:space="0" w:color="auto"/>
        <w:left w:val="none" w:sz="0" w:space="0" w:color="auto"/>
        <w:bottom w:val="none" w:sz="0" w:space="0" w:color="auto"/>
        <w:right w:val="none" w:sz="0" w:space="0" w:color="auto"/>
      </w:divBdr>
    </w:div>
    <w:div w:id="77946476">
      <w:bodyDiv w:val="1"/>
      <w:marLeft w:val="0"/>
      <w:marRight w:val="0"/>
      <w:marTop w:val="0"/>
      <w:marBottom w:val="0"/>
      <w:divBdr>
        <w:top w:val="none" w:sz="0" w:space="0" w:color="auto"/>
        <w:left w:val="none" w:sz="0" w:space="0" w:color="auto"/>
        <w:bottom w:val="none" w:sz="0" w:space="0" w:color="auto"/>
        <w:right w:val="none" w:sz="0" w:space="0" w:color="auto"/>
      </w:divBdr>
    </w:div>
    <w:div w:id="482940010">
      <w:bodyDiv w:val="1"/>
      <w:marLeft w:val="0"/>
      <w:marRight w:val="0"/>
      <w:marTop w:val="0"/>
      <w:marBottom w:val="0"/>
      <w:divBdr>
        <w:top w:val="none" w:sz="0" w:space="0" w:color="auto"/>
        <w:left w:val="none" w:sz="0" w:space="0" w:color="auto"/>
        <w:bottom w:val="none" w:sz="0" w:space="0" w:color="auto"/>
        <w:right w:val="none" w:sz="0" w:space="0" w:color="auto"/>
      </w:divBdr>
    </w:div>
    <w:div w:id="563679662">
      <w:bodyDiv w:val="1"/>
      <w:marLeft w:val="0"/>
      <w:marRight w:val="0"/>
      <w:marTop w:val="0"/>
      <w:marBottom w:val="0"/>
      <w:divBdr>
        <w:top w:val="none" w:sz="0" w:space="0" w:color="auto"/>
        <w:left w:val="none" w:sz="0" w:space="0" w:color="auto"/>
        <w:bottom w:val="none" w:sz="0" w:space="0" w:color="auto"/>
        <w:right w:val="none" w:sz="0" w:space="0" w:color="auto"/>
      </w:divBdr>
    </w:div>
    <w:div w:id="569003947">
      <w:bodyDiv w:val="1"/>
      <w:marLeft w:val="0"/>
      <w:marRight w:val="0"/>
      <w:marTop w:val="0"/>
      <w:marBottom w:val="0"/>
      <w:divBdr>
        <w:top w:val="none" w:sz="0" w:space="0" w:color="auto"/>
        <w:left w:val="none" w:sz="0" w:space="0" w:color="auto"/>
        <w:bottom w:val="none" w:sz="0" w:space="0" w:color="auto"/>
        <w:right w:val="none" w:sz="0" w:space="0" w:color="auto"/>
      </w:divBdr>
    </w:div>
    <w:div w:id="1179003423">
      <w:bodyDiv w:val="1"/>
      <w:marLeft w:val="0"/>
      <w:marRight w:val="0"/>
      <w:marTop w:val="0"/>
      <w:marBottom w:val="0"/>
      <w:divBdr>
        <w:top w:val="none" w:sz="0" w:space="0" w:color="auto"/>
        <w:left w:val="none" w:sz="0" w:space="0" w:color="auto"/>
        <w:bottom w:val="none" w:sz="0" w:space="0" w:color="auto"/>
        <w:right w:val="none" w:sz="0" w:space="0" w:color="auto"/>
      </w:divBdr>
    </w:div>
    <w:div w:id="1511751530">
      <w:bodyDiv w:val="1"/>
      <w:marLeft w:val="0"/>
      <w:marRight w:val="0"/>
      <w:marTop w:val="0"/>
      <w:marBottom w:val="0"/>
      <w:divBdr>
        <w:top w:val="none" w:sz="0" w:space="0" w:color="auto"/>
        <w:left w:val="none" w:sz="0" w:space="0" w:color="auto"/>
        <w:bottom w:val="none" w:sz="0" w:space="0" w:color="auto"/>
        <w:right w:val="none" w:sz="0" w:space="0" w:color="auto"/>
      </w:divBdr>
    </w:div>
    <w:div w:id="153545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ed92905-bc80-42a6-9967-b2665414371c}" enabled="1" method="Standard" siteId="{e83d3a09-45e6-4dfe-90e6-ed0a3dac50b8}" contentBits="0" removed="0"/>
</clbl:labelList>
</file>

<file path=docProps/app.xml><?xml version="1.0" encoding="utf-8"?>
<Properties xmlns="http://schemas.openxmlformats.org/officeDocument/2006/extended-properties" xmlns:vt="http://schemas.openxmlformats.org/officeDocument/2006/docPropsVTypes">
  <Template>Normal</Template>
  <TotalTime>101</TotalTime>
  <Pages>1</Pages>
  <Words>867</Words>
  <Characters>4943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Ariadna Marti Puig</dc:creator>
  <cp:keywords/>
  <dc:description/>
  <cp:lastModifiedBy>Ariadna Marti Puig</cp:lastModifiedBy>
  <cp:revision>30</cp:revision>
  <dcterms:created xsi:type="dcterms:W3CDTF">2025-05-04T17:13:00Z</dcterms:created>
  <dcterms:modified xsi:type="dcterms:W3CDTF">2025-05-11T08:47:00Z</dcterms:modified>
</cp:coreProperties>
</file>